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7BC9B" w14:textId="4D609559" w:rsidR="00C54122" w:rsidRPr="00340C6A" w:rsidRDefault="00C54122">
      <w:pPr>
        <w:pStyle w:val="NormalText"/>
        <w:rPr>
          <w:rFonts w:ascii="Times New Roman" w:hAnsi="Times New Roman" w:cs="Times New Roman"/>
          <w:b/>
          <w:bCs/>
          <w:sz w:val="24"/>
          <w:szCs w:val="24"/>
        </w:rPr>
      </w:pPr>
      <w:r w:rsidRPr="00340C6A">
        <w:rPr>
          <w:rFonts w:ascii="Times New Roman" w:hAnsi="Times New Roman" w:cs="Times New Roman"/>
          <w:b/>
          <w:bCs/>
          <w:i/>
          <w:iCs/>
          <w:sz w:val="24"/>
          <w:szCs w:val="24"/>
        </w:rPr>
        <w:t>Governmental and Nonprofit Accounting: Theory and Practice, 1</w:t>
      </w:r>
      <w:r w:rsidR="008765F4" w:rsidRPr="00340C6A">
        <w:rPr>
          <w:rFonts w:ascii="Times New Roman" w:hAnsi="Times New Roman" w:cs="Times New Roman"/>
          <w:b/>
          <w:bCs/>
          <w:i/>
          <w:iCs/>
          <w:sz w:val="24"/>
          <w:szCs w:val="24"/>
        </w:rPr>
        <w:t>1</w:t>
      </w:r>
      <w:r w:rsidRPr="00340C6A">
        <w:rPr>
          <w:rFonts w:ascii="Times New Roman" w:hAnsi="Times New Roman" w:cs="Times New Roman"/>
          <w:b/>
          <w:bCs/>
          <w:i/>
          <w:iCs/>
          <w:sz w:val="24"/>
          <w:szCs w:val="24"/>
        </w:rPr>
        <w:t xml:space="preserve">e </w:t>
      </w:r>
      <w:r w:rsidRPr="00340C6A">
        <w:rPr>
          <w:rFonts w:ascii="Times New Roman" w:hAnsi="Times New Roman" w:cs="Times New Roman"/>
          <w:b/>
          <w:bCs/>
          <w:sz w:val="24"/>
          <w:szCs w:val="24"/>
        </w:rPr>
        <w:t>(Freeman)</w:t>
      </w:r>
    </w:p>
    <w:p w14:paraId="18AB59B5" w14:textId="7D9875BD" w:rsidR="00C54122" w:rsidRPr="00340C6A" w:rsidRDefault="00C54122">
      <w:pPr>
        <w:pStyle w:val="NormalText"/>
        <w:rPr>
          <w:rFonts w:ascii="Times New Roman" w:hAnsi="Times New Roman" w:cs="Times New Roman"/>
          <w:b/>
          <w:bCs/>
          <w:sz w:val="24"/>
          <w:szCs w:val="24"/>
        </w:rPr>
      </w:pPr>
      <w:r w:rsidRPr="00340C6A">
        <w:rPr>
          <w:rFonts w:ascii="Times New Roman" w:hAnsi="Times New Roman" w:cs="Times New Roman"/>
          <w:b/>
          <w:bCs/>
          <w:sz w:val="24"/>
          <w:szCs w:val="24"/>
        </w:rPr>
        <w:t>Chapter 1  Governmental and Nonprofit Accounting—</w:t>
      </w:r>
      <w:r w:rsidR="000668FC" w:rsidRPr="00340C6A">
        <w:rPr>
          <w:rFonts w:ascii="Times New Roman" w:hAnsi="Times New Roman" w:cs="Times New Roman"/>
          <w:b/>
          <w:bCs/>
          <w:sz w:val="24"/>
          <w:szCs w:val="24"/>
        </w:rPr>
        <w:t>Environment and Characteristics</w:t>
      </w:r>
    </w:p>
    <w:p w14:paraId="009D2E9A" w14:textId="77777777" w:rsidR="00C54122" w:rsidRDefault="00C54122">
      <w:pPr>
        <w:pStyle w:val="NormalText"/>
        <w:rPr>
          <w:rFonts w:ascii="Times New Roman" w:hAnsi="Times New Roman" w:cs="Times New Roman"/>
          <w:bCs/>
          <w:sz w:val="24"/>
          <w:szCs w:val="24"/>
        </w:rPr>
      </w:pPr>
    </w:p>
    <w:p w14:paraId="05C389C9" w14:textId="77777777" w:rsidR="00496EC9" w:rsidRPr="00340C6A" w:rsidRDefault="00496EC9">
      <w:pPr>
        <w:pStyle w:val="NormalText"/>
        <w:rPr>
          <w:rFonts w:ascii="Times New Roman" w:hAnsi="Times New Roman" w:cs="Times New Roman"/>
          <w:bCs/>
          <w:sz w:val="24"/>
          <w:szCs w:val="24"/>
        </w:rPr>
      </w:pPr>
    </w:p>
    <w:p w14:paraId="2911861D" w14:textId="77777777"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 xml:space="preserve">Which of the following would </w:t>
      </w:r>
      <w:r w:rsidRPr="00340C6A">
        <w:rPr>
          <w:rFonts w:ascii="Times New Roman" w:hAnsi="Times New Roman" w:cs="Times New Roman"/>
          <w:b/>
          <w:i/>
          <w:iCs/>
          <w:sz w:val="24"/>
          <w:szCs w:val="24"/>
        </w:rPr>
        <w:t>not</w:t>
      </w:r>
      <w:r w:rsidRPr="00340C6A">
        <w:rPr>
          <w:rFonts w:ascii="Times New Roman" w:hAnsi="Times New Roman" w:cs="Times New Roman"/>
          <w:i/>
          <w:iCs/>
          <w:sz w:val="24"/>
          <w:szCs w:val="24"/>
        </w:rPr>
        <w:t xml:space="preserve"> </w:t>
      </w:r>
      <w:r w:rsidRPr="00340C6A">
        <w:rPr>
          <w:rFonts w:ascii="Times New Roman" w:hAnsi="Times New Roman" w:cs="Times New Roman"/>
          <w:sz w:val="24"/>
          <w:szCs w:val="24"/>
        </w:rPr>
        <w:t>be considered a government or nonprofit organization?</w:t>
      </w:r>
    </w:p>
    <w:p w14:paraId="2052DAE8" w14:textId="77777777" w:rsidR="00C54122" w:rsidRPr="00340C6A" w:rsidRDefault="00C54122" w:rsidP="007464AA">
      <w:pPr>
        <w:pStyle w:val="NormalText"/>
        <w:numPr>
          <w:ilvl w:val="0"/>
          <w:numId w:val="2"/>
        </w:numPr>
        <w:rPr>
          <w:rFonts w:ascii="Times New Roman" w:hAnsi="Times New Roman" w:cs="Times New Roman"/>
          <w:sz w:val="24"/>
          <w:szCs w:val="24"/>
        </w:rPr>
      </w:pPr>
      <w:r w:rsidRPr="00340C6A">
        <w:rPr>
          <w:rFonts w:ascii="Times New Roman" w:hAnsi="Times New Roman" w:cs="Times New Roman"/>
          <w:sz w:val="24"/>
          <w:szCs w:val="24"/>
        </w:rPr>
        <w:t>A software company that sells software exclusively to state and local governments.</w:t>
      </w:r>
    </w:p>
    <w:p w14:paraId="25A4C97E" w14:textId="77777777" w:rsidR="00C54122" w:rsidRPr="00340C6A" w:rsidRDefault="00C54122" w:rsidP="007464AA">
      <w:pPr>
        <w:pStyle w:val="NormalText"/>
        <w:numPr>
          <w:ilvl w:val="0"/>
          <w:numId w:val="2"/>
        </w:numPr>
        <w:rPr>
          <w:rFonts w:ascii="Times New Roman" w:hAnsi="Times New Roman" w:cs="Times New Roman"/>
          <w:sz w:val="24"/>
          <w:szCs w:val="24"/>
        </w:rPr>
      </w:pPr>
      <w:r w:rsidRPr="00340C6A">
        <w:rPr>
          <w:rFonts w:ascii="Times New Roman" w:hAnsi="Times New Roman" w:cs="Times New Roman"/>
          <w:sz w:val="24"/>
          <w:szCs w:val="24"/>
        </w:rPr>
        <w:t>A public elementary school.</w:t>
      </w:r>
    </w:p>
    <w:p w14:paraId="3DD2A261" w14:textId="77777777" w:rsidR="00C54122" w:rsidRPr="00340C6A" w:rsidRDefault="00C54122" w:rsidP="007464AA">
      <w:pPr>
        <w:pStyle w:val="NormalText"/>
        <w:numPr>
          <w:ilvl w:val="0"/>
          <w:numId w:val="2"/>
        </w:numPr>
        <w:rPr>
          <w:rFonts w:ascii="Times New Roman" w:hAnsi="Times New Roman" w:cs="Times New Roman"/>
          <w:sz w:val="24"/>
          <w:szCs w:val="24"/>
        </w:rPr>
      </w:pPr>
      <w:r w:rsidRPr="00340C6A">
        <w:rPr>
          <w:rFonts w:ascii="Times New Roman" w:hAnsi="Times New Roman" w:cs="Times New Roman"/>
          <w:sz w:val="24"/>
          <w:szCs w:val="24"/>
        </w:rPr>
        <w:t>A church.</w:t>
      </w:r>
    </w:p>
    <w:p w14:paraId="54AC3CE4" w14:textId="77777777" w:rsidR="00C54122" w:rsidRPr="00340C6A" w:rsidRDefault="00C54122" w:rsidP="007464AA">
      <w:pPr>
        <w:pStyle w:val="NormalText"/>
        <w:numPr>
          <w:ilvl w:val="0"/>
          <w:numId w:val="2"/>
        </w:numPr>
        <w:rPr>
          <w:rFonts w:ascii="Times New Roman" w:hAnsi="Times New Roman" w:cs="Times New Roman"/>
          <w:sz w:val="24"/>
          <w:szCs w:val="24"/>
        </w:rPr>
      </w:pPr>
      <w:r w:rsidRPr="00340C6A">
        <w:rPr>
          <w:rFonts w:ascii="Times New Roman" w:hAnsi="Times New Roman" w:cs="Times New Roman"/>
          <w:sz w:val="24"/>
          <w:szCs w:val="24"/>
        </w:rPr>
        <w:t>A private trust organized for charitable purposes.</w:t>
      </w:r>
    </w:p>
    <w:p w14:paraId="44A5C333" w14:textId="77777777" w:rsidR="009B218C" w:rsidRPr="00496EC9" w:rsidRDefault="009B218C" w:rsidP="009B218C">
      <w:pPr>
        <w:pStyle w:val="NormalText"/>
        <w:rPr>
          <w:rFonts w:ascii="Times New Roman" w:hAnsi="Times New Roman" w:cs="Times New Roman"/>
          <w:sz w:val="24"/>
          <w:szCs w:val="24"/>
        </w:rPr>
      </w:pPr>
      <w:r w:rsidRPr="00496EC9">
        <w:rPr>
          <w:rFonts w:ascii="Times New Roman" w:hAnsi="Times New Roman" w:cs="Times New Roman"/>
          <w:b/>
          <w:sz w:val="24"/>
          <w:szCs w:val="24"/>
        </w:rPr>
        <w:t>Answer: A</w:t>
      </w:r>
    </w:p>
    <w:p w14:paraId="263E5C69" w14:textId="77777777" w:rsidR="009B218C" w:rsidRPr="00BD1549" w:rsidRDefault="009B218C" w:rsidP="00BD1549">
      <w:pPr>
        <w:pStyle w:val="Objective"/>
      </w:pPr>
      <w:r w:rsidRPr="00BD1549">
        <w:t>Objective: LO 1.1 Describe the key unique characteristics and major types of government and nonprofit (G&amp;NP) organizations.</w:t>
      </w:r>
    </w:p>
    <w:p w14:paraId="416BFCAA" w14:textId="77777777" w:rsidR="009B218C" w:rsidRPr="00340C6A" w:rsidRDefault="009B218C" w:rsidP="009B218C">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Easy</w:t>
      </w:r>
      <w:bookmarkStart w:id="0" w:name="_GoBack"/>
      <w:bookmarkEnd w:id="0"/>
    </w:p>
    <w:p w14:paraId="66C8DB66" w14:textId="77777777" w:rsidR="009B218C" w:rsidRPr="00340C6A" w:rsidRDefault="009B218C" w:rsidP="009B218C">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Application</w:t>
      </w:r>
    </w:p>
    <w:p w14:paraId="4295C97F" w14:textId="77777777" w:rsidR="009B218C" w:rsidRPr="00340C6A" w:rsidRDefault="009B218C" w:rsidP="009B218C">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Application of knowledge</w:t>
      </w:r>
    </w:p>
    <w:p w14:paraId="5C65ACC9" w14:textId="77777777" w:rsidR="00C54122" w:rsidRPr="00340C6A" w:rsidRDefault="00C54122">
      <w:pPr>
        <w:pStyle w:val="NormalText"/>
        <w:rPr>
          <w:rFonts w:ascii="Times New Roman" w:hAnsi="Times New Roman" w:cs="Times New Roman"/>
          <w:sz w:val="24"/>
          <w:szCs w:val="24"/>
        </w:rPr>
      </w:pPr>
    </w:p>
    <w:p w14:paraId="43A27981" w14:textId="77777777"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 xml:space="preserve">Which of the following activities would </w:t>
      </w:r>
      <w:r w:rsidRPr="00340C6A">
        <w:rPr>
          <w:rFonts w:ascii="Times New Roman" w:hAnsi="Times New Roman" w:cs="Times New Roman"/>
          <w:i/>
          <w:iCs/>
          <w:sz w:val="24"/>
          <w:szCs w:val="24"/>
        </w:rPr>
        <w:t xml:space="preserve">most likely </w:t>
      </w:r>
      <w:r w:rsidRPr="00340C6A">
        <w:rPr>
          <w:rFonts w:ascii="Times New Roman" w:hAnsi="Times New Roman" w:cs="Times New Roman"/>
          <w:sz w:val="24"/>
          <w:szCs w:val="24"/>
        </w:rPr>
        <w:t>be accounted for as a business-type activity?</w:t>
      </w:r>
    </w:p>
    <w:p w14:paraId="4B1C2593" w14:textId="77777777" w:rsidR="00C54122" w:rsidRPr="00340C6A" w:rsidRDefault="00C54122" w:rsidP="007464AA">
      <w:pPr>
        <w:pStyle w:val="NormalText"/>
        <w:numPr>
          <w:ilvl w:val="0"/>
          <w:numId w:val="4"/>
        </w:numPr>
        <w:rPr>
          <w:rFonts w:ascii="Times New Roman" w:hAnsi="Times New Roman" w:cs="Times New Roman"/>
          <w:sz w:val="24"/>
          <w:szCs w:val="24"/>
        </w:rPr>
      </w:pPr>
      <w:r w:rsidRPr="00340C6A">
        <w:rPr>
          <w:rFonts w:ascii="Times New Roman" w:hAnsi="Times New Roman" w:cs="Times New Roman"/>
          <w:sz w:val="24"/>
          <w:szCs w:val="24"/>
        </w:rPr>
        <w:t>Fire protection.</w:t>
      </w:r>
    </w:p>
    <w:p w14:paraId="11DA5ED5" w14:textId="77777777" w:rsidR="00C54122" w:rsidRPr="00340C6A" w:rsidRDefault="00C54122" w:rsidP="007464AA">
      <w:pPr>
        <w:pStyle w:val="NormalText"/>
        <w:numPr>
          <w:ilvl w:val="0"/>
          <w:numId w:val="4"/>
        </w:numPr>
        <w:rPr>
          <w:rFonts w:ascii="Times New Roman" w:hAnsi="Times New Roman" w:cs="Times New Roman"/>
          <w:sz w:val="24"/>
          <w:szCs w:val="24"/>
        </w:rPr>
      </w:pPr>
      <w:r w:rsidRPr="00340C6A">
        <w:rPr>
          <w:rFonts w:ascii="Times New Roman" w:hAnsi="Times New Roman" w:cs="Times New Roman"/>
          <w:sz w:val="24"/>
          <w:szCs w:val="24"/>
        </w:rPr>
        <w:t>Recreation.</w:t>
      </w:r>
    </w:p>
    <w:p w14:paraId="0174D079" w14:textId="77777777" w:rsidR="00C54122" w:rsidRPr="00340C6A" w:rsidRDefault="00C54122" w:rsidP="007464AA">
      <w:pPr>
        <w:pStyle w:val="NormalText"/>
        <w:numPr>
          <w:ilvl w:val="0"/>
          <w:numId w:val="4"/>
        </w:numPr>
        <w:rPr>
          <w:rFonts w:ascii="Times New Roman" w:hAnsi="Times New Roman" w:cs="Times New Roman"/>
          <w:sz w:val="24"/>
          <w:szCs w:val="24"/>
        </w:rPr>
      </w:pPr>
      <w:r w:rsidRPr="00340C6A">
        <w:rPr>
          <w:rFonts w:ascii="Times New Roman" w:hAnsi="Times New Roman" w:cs="Times New Roman"/>
          <w:sz w:val="24"/>
          <w:szCs w:val="24"/>
        </w:rPr>
        <w:t>Water operations.</w:t>
      </w:r>
    </w:p>
    <w:p w14:paraId="796E632F" w14:textId="77777777" w:rsidR="00C54122" w:rsidRPr="00340C6A" w:rsidRDefault="00C54122" w:rsidP="007464AA">
      <w:pPr>
        <w:pStyle w:val="NormalText"/>
        <w:numPr>
          <w:ilvl w:val="0"/>
          <w:numId w:val="4"/>
        </w:numPr>
        <w:rPr>
          <w:rFonts w:ascii="Times New Roman" w:hAnsi="Times New Roman" w:cs="Times New Roman"/>
          <w:sz w:val="24"/>
          <w:szCs w:val="24"/>
        </w:rPr>
      </w:pPr>
      <w:r w:rsidRPr="00340C6A">
        <w:rPr>
          <w:rFonts w:ascii="Times New Roman" w:hAnsi="Times New Roman" w:cs="Times New Roman"/>
          <w:sz w:val="24"/>
          <w:szCs w:val="24"/>
        </w:rPr>
        <w:t>Street maintenance.</w:t>
      </w:r>
    </w:p>
    <w:p w14:paraId="72412F86" w14:textId="77777777" w:rsidR="009B218C" w:rsidRPr="00496EC9" w:rsidRDefault="009B218C" w:rsidP="009B218C">
      <w:pPr>
        <w:pStyle w:val="NormalText"/>
        <w:rPr>
          <w:rFonts w:ascii="Times New Roman" w:hAnsi="Times New Roman" w:cs="Times New Roman"/>
          <w:b/>
          <w:sz w:val="24"/>
          <w:szCs w:val="24"/>
        </w:rPr>
      </w:pPr>
      <w:r w:rsidRPr="00496EC9">
        <w:rPr>
          <w:rFonts w:ascii="Times New Roman" w:hAnsi="Times New Roman" w:cs="Times New Roman"/>
          <w:b/>
          <w:sz w:val="24"/>
          <w:szCs w:val="24"/>
        </w:rPr>
        <w:t>Answer: C</w:t>
      </w:r>
    </w:p>
    <w:p w14:paraId="49C91B4B" w14:textId="77777777" w:rsidR="009B218C" w:rsidRPr="00616CD1" w:rsidRDefault="009B218C" w:rsidP="00496EC9">
      <w:pPr>
        <w:pStyle w:val="Objective"/>
      </w:pPr>
      <w:r w:rsidRPr="00616CD1">
        <w:t>Objective: LO 1.1 Describe the key unique characteristics and major types of government and nonprofit (G&amp;NP) organizations.</w:t>
      </w:r>
    </w:p>
    <w:p w14:paraId="4328F093" w14:textId="77777777" w:rsidR="009B218C" w:rsidRPr="00340C6A" w:rsidRDefault="009B218C" w:rsidP="009B218C">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14A21990" w14:textId="77777777" w:rsidR="009B218C" w:rsidRPr="00340C6A" w:rsidRDefault="009B218C" w:rsidP="009B218C">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Application</w:t>
      </w:r>
    </w:p>
    <w:p w14:paraId="29BB5AD7" w14:textId="77777777" w:rsidR="009B218C" w:rsidRPr="00340C6A" w:rsidRDefault="009B218C" w:rsidP="009B218C">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Application of knowledge</w:t>
      </w:r>
    </w:p>
    <w:p w14:paraId="1AF5C6D9" w14:textId="77777777" w:rsidR="00C54122" w:rsidRPr="00340C6A" w:rsidRDefault="00C54122">
      <w:pPr>
        <w:pStyle w:val="NormalText"/>
        <w:rPr>
          <w:rFonts w:ascii="Times New Roman" w:hAnsi="Times New Roman" w:cs="Times New Roman"/>
          <w:sz w:val="24"/>
          <w:szCs w:val="24"/>
        </w:rPr>
      </w:pPr>
    </w:p>
    <w:p w14:paraId="61DA34C4" w14:textId="0D4E664E"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Prior to the creation of the Governmental Accounting Standards Board in 1984, which of the following organizations had the greatest influence over accounting concepts, principles, and standards for state and local governments?</w:t>
      </w:r>
    </w:p>
    <w:p w14:paraId="0B273D6A" w14:textId="77777777" w:rsidR="00C54122" w:rsidRPr="00340C6A" w:rsidRDefault="00C54122" w:rsidP="007464AA">
      <w:pPr>
        <w:pStyle w:val="NormalText"/>
        <w:numPr>
          <w:ilvl w:val="0"/>
          <w:numId w:val="5"/>
        </w:numPr>
        <w:rPr>
          <w:rFonts w:ascii="Times New Roman" w:hAnsi="Times New Roman" w:cs="Times New Roman"/>
          <w:sz w:val="24"/>
          <w:szCs w:val="24"/>
        </w:rPr>
      </w:pPr>
      <w:r w:rsidRPr="00340C6A">
        <w:rPr>
          <w:rFonts w:ascii="Times New Roman" w:hAnsi="Times New Roman" w:cs="Times New Roman"/>
          <w:sz w:val="24"/>
          <w:szCs w:val="24"/>
        </w:rPr>
        <w:t>The National Council on Governmental Accounting (NCGA)</w:t>
      </w:r>
    </w:p>
    <w:p w14:paraId="7B6BC8CC" w14:textId="77777777" w:rsidR="00C54122" w:rsidRPr="00340C6A" w:rsidRDefault="00C54122" w:rsidP="007464AA">
      <w:pPr>
        <w:pStyle w:val="NormalText"/>
        <w:numPr>
          <w:ilvl w:val="0"/>
          <w:numId w:val="5"/>
        </w:numPr>
        <w:rPr>
          <w:rFonts w:ascii="Times New Roman" w:hAnsi="Times New Roman" w:cs="Times New Roman"/>
          <w:sz w:val="24"/>
          <w:szCs w:val="24"/>
        </w:rPr>
      </w:pPr>
      <w:r w:rsidRPr="00340C6A">
        <w:rPr>
          <w:rFonts w:ascii="Times New Roman" w:hAnsi="Times New Roman" w:cs="Times New Roman"/>
          <w:sz w:val="24"/>
          <w:szCs w:val="24"/>
        </w:rPr>
        <w:t>The National Association of College and University Business Officers (NACUBO).</w:t>
      </w:r>
    </w:p>
    <w:p w14:paraId="71032A46" w14:textId="77777777" w:rsidR="00C54122" w:rsidRPr="00340C6A" w:rsidRDefault="00C54122" w:rsidP="007464AA">
      <w:pPr>
        <w:pStyle w:val="NormalText"/>
        <w:numPr>
          <w:ilvl w:val="0"/>
          <w:numId w:val="5"/>
        </w:numPr>
        <w:rPr>
          <w:rFonts w:ascii="Times New Roman" w:hAnsi="Times New Roman" w:cs="Times New Roman"/>
          <w:sz w:val="24"/>
          <w:szCs w:val="24"/>
        </w:rPr>
      </w:pPr>
      <w:r w:rsidRPr="00340C6A">
        <w:rPr>
          <w:rFonts w:ascii="Times New Roman" w:hAnsi="Times New Roman" w:cs="Times New Roman"/>
          <w:sz w:val="24"/>
          <w:szCs w:val="24"/>
        </w:rPr>
        <w:t>The American Institute of Certified Public Accountants (AICPA).</w:t>
      </w:r>
    </w:p>
    <w:p w14:paraId="2179BC7D" w14:textId="77777777" w:rsidR="00C54122" w:rsidRPr="00340C6A" w:rsidRDefault="00C54122" w:rsidP="007464AA">
      <w:pPr>
        <w:pStyle w:val="NormalText"/>
        <w:numPr>
          <w:ilvl w:val="0"/>
          <w:numId w:val="5"/>
        </w:numPr>
        <w:rPr>
          <w:rFonts w:ascii="Times New Roman" w:hAnsi="Times New Roman" w:cs="Times New Roman"/>
          <w:sz w:val="24"/>
          <w:szCs w:val="24"/>
        </w:rPr>
      </w:pPr>
      <w:r w:rsidRPr="00340C6A">
        <w:rPr>
          <w:rFonts w:ascii="Times New Roman" w:hAnsi="Times New Roman" w:cs="Times New Roman"/>
          <w:sz w:val="24"/>
          <w:szCs w:val="24"/>
        </w:rPr>
        <w:t>The Comptroller General of the United States.</w:t>
      </w:r>
    </w:p>
    <w:p w14:paraId="2518888F" w14:textId="77777777" w:rsidR="009B218C" w:rsidRPr="00496EC9" w:rsidRDefault="009B218C" w:rsidP="009B218C">
      <w:pPr>
        <w:pStyle w:val="NormalText"/>
        <w:rPr>
          <w:rFonts w:ascii="Times New Roman" w:hAnsi="Times New Roman" w:cs="Times New Roman"/>
          <w:b/>
          <w:sz w:val="24"/>
          <w:szCs w:val="24"/>
        </w:rPr>
      </w:pPr>
      <w:r w:rsidRPr="00496EC9">
        <w:rPr>
          <w:rFonts w:ascii="Times New Roman" w:hAnsi="Times New Roman" w:cs="Times New Roman"/>
          <w:b/>
          <w:sz w:val="24"/>
          <w:szCs w:val="24"/>
        </w:rPr>
        <w:t>Answer: A</w:t>
      </w:r>
    </w:p>
    <w:p w14:paraId="393B8B73" w14:textId="77777777" w:rsidR="009B218C" w:rsidRPr="00340C6A" w:rsidRDefault="009B218C" w:rsidP="00496EC9">
      <w:pPr>
        <w:pStyle w:val="Objective"/>
      </w:pPr>
      <w:r w:rsidRPr="00340C6A">
        <w:t>Objective: LO 1.1 Describe the key unique characteristics and major types of government and nonprofit (G&amp;NP) organizations.</w:t>
      </w:r>
    </w:p>
    <w:p w14:paraId="3C6188C7" w14:textId="77777777" w:rsidR="009B218C" w:rsidRPr="00340C6A" w:rsidRDefault="009B218C" w:rsidP="009B218C">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04C91782" w14:textId="77777777" w:rsidR="009B218C" w:rsidRPr="00340C6A" w:rsidRDefault="009B218C" w:rsidP="009B218C">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Application</w:t>
      </w:r>
    </w:p>
    <w:p w14:paraId="31978834" w14:textId="77777777" w:rsidR="009B218C" w:rsidRPr="00340C6A" w:rsidRDefault="009B218C" w:rsidP="009B218C">
      <w:pPr>
        <w:pStyle w:val="NormalText"/>
        <w:rPr>
          <w:rFonts w:ascii="Times New Roman" w:hAnsi="Times New Roman" w:cs="Times New Roman"/>
          <w:i/>
          <w:sz w:val="24"/>
          <w:szCs w:val="24"/>
        </w:rPr>
      </w:pPr>
      <w:r w:rsidRPr="00340C6A">
        <w:rPr>
          <w:rFonts w:ascii="Times New Roman" w:hAnsi="Times New Roman" w:cs="Times New Roman"/>
          <w:i/>
          <w:sz w:val="24"/>
          <w:szCs w:val="24"/>
        </w:rPr>
        <w:t>AACSB Category: Application of knowledge</w:t>
      </w:r>
    </w:p>
    <w:p w14:paraId="2BE052E9" w14:textId="77777777" w:rsidR="000668FC" w:rsidRPr="00340C6A" w:rsidRDefault="000668FC" w:rsidP="009B218C">
      <w:pPr>
        <w:pStyle w:val="NormalText"/>
        <w:rPr>
          <w:rFonts w:ascii="Times New Roman" w:hAnsi="Times New Roman" w:cs="Times New Roman"/>
          <w:sz w:val="24"/>
          <w:szCs w:val="24"/>
        </w:rPr>
      </w:pPr>
    </w:p>
    <w:p w14:paraId="098BCB24" w14:textId="77777777" w:rsidR="00C54122" w:rsidRPr="00340C6A" w:rsidRDefault="00C54122" w:rsidP="006617AC">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Which of the following is considered a health and welfare organization?</w:t>
      </w:r>
    </w:p>
    <w:p w14:paraId="52FCEAA9" w14:textId="77777777" w:rsidR="00C54122" w:rsidRPr="00340C6A" w:rsidRDefault="00C54122" w:rsidP="006617AC">
      <w:pPr>
        <w:pStyle w:val="NormalText"/>
        <w:numPr>
          <w:ilvl w:val="0"/>
          <w:numId w:val="3"/>
        </w:numPr>
        <w:rPr>
          <w:rFonts w:ascii="Times New Roman" w:hAnsi="Times New Roman" w:cs="Times New Roman"/>
          <w:sz w:val="24"/>
          <w:szCs w:val="24"/>
        </w:rPr>
      </w:pPr>
      <w:r w:rsidRPr="00340C6A">
        <w:rPr>
          <w:rFonts w:ascii="Times New Roman" w:hAnsi="Times New Roman" w:cs="Times New Roman"/>
          <w:sz w:val="24"/>
          <w:szCs w:val="24"/>
        </w:rPr>
        <w:t>Secondary schools.</w:t>
      </w:r>
    </w:p>
    <w:p w14:paraId="4BC33347" w14:textId="77777777" w:rsidR="00C54122" w:rsidRPr="00340C6A" w:rsidRDefault="00C54122" w:rsidP="006617AC">
      <w:pPr>
        <w:pStyle w:val="NormalText"/>
        <w:numPr>
          <w:ilvl w:val="0"/>
          <w:numId w:val="3"/>
        </w:numPr>
        <w:rPr>
          <w:rFonts w:ascii="Times New Roman" w:hAnsi="Times New Roman" w:cs="Times New Roman"/>
          <w:sz w:val="24"/>
          <w:szCs w:val="24"/>
        </w:rPr>
      </w:pPr>
      <w:r w:rsidRPr="00340C6A">
        <w:rPr>
          <w:rFonts w:ascii="Times New Roman" w:hAnsi="Times New Roman" w:cs="Times New Roman"/>
          <w:sz w:val="24"/>
          <w:szCs w:val="24"/>
        </w:rPr>
        <w:t>Young Men’s Christian Association (YMCA).</w:t>
      </w:r>
    </w:p>
    <w:p w14:paraId="1A931B7D" w14:textId="13B77230" w:rsidR="00C54122" w:rsidRPr="00340C6A" w:rsidRDefault="00E52A8A" w:rsidP="006617AC">
      <w:pPr>
        <w:pStyle w:val="NormalText"/>
        <w:numPr>
          <w:ilvl w:val="0"/>
          <w:numId w:val="3"/>
        </w:numPr>
        <w:rPr>
          <w:rFonts w:ascii="Times New Roman" w:hAnsi="Times New Roman" w:cs="Times New Roman"/>
          <w:sz w:val="24"/>
          <w:szCs w:val="24"/>
        </w:rPr>
      </w:pPr>
      <w:r w:rsidRPr="00340C6A">
        <w:rPr>
          <w:rFonts w:ascii="Times New Roman" w:hAnsi="Times New Roman" w:cs="Times New Roman"/>
          <w:sz w:val="24"/>
          <w:szCs w:val="24"/>
        </w:rPr>
        <w:t>Nongovernment c</w:t>
      </w:r>
      <w:r w:rsidR="00C54122" w:rsidRPr="00340C6A">
        <w:rPr>
          <w:rFonts w:ascii="Times New Roman" w:hAnsi="Times New Roman" w:cs="Times New Roman"/>
          <w:sz w:val="24"/>
          <w:szCs w:val="24"/>
        </w:rPr>
        <w:t>hild protection agencies.</w:t>
      </w:r>
    </w:p>
    <w:p w14:paraId="18924515" w14:textId="77777777" w:rsidR="00C54122" w:rsidRPr="00340C6A" w:rsidRDefault="00C54122" w:rsidP="006617AC">
      <w:pPr>
        <w:pStyle w:val="NormalText"/>
        <w:numPr>
          <w:ilvl w:val="0"/>
          <w:numId w:val="3"/>
        </w:numPr>
        <w:rPr>
          <w:rFonts w:ascii="Times New Roman" w:hAnsi="Times New Roman" w:cs="Times New Roman"/>
          <w:sz w:val="24"/>
          <w:szCs w:val="24"/>
        </w:rPr>
      </w:pPr>
      <w:r w:rsidRPr="00340C6A">
        <w:rPr>
          <w:rFonts w:ascii="Times New Roman" w:hAnsi="Times New Roman" w:cs="Times New Roman"/>
          <w:sz w:val="24"/>
          <w:szCs w:val="24"/>
        </w:rPr>
        <w:t>United Way.</w:t>
      </w:r>
    </w:p>
    <w:p w14:paraId="51DC2AC7" w14:textId="77777777" w:rsidR="009B218C" w:rsidRPr="00496EC9" w:rsidRDefault="009B218C" w:rsidP="009B218C">
      <w:pPr>
        <w:pStyle w:val="NormalText"/>
        <w:rPr>
          <w:rFonts w:ascii="Times New Roman" w:hAnsi="Times New Roman" w:cs="Times New Roman"/>
          <w:b/>
          <w:sz w:val="24"/>
          <w:szCs w:val="24"/>
        </w:rPr>
      </w:pPr>
      <w:r w:rsidRPr="00496EC9">
        <w:rPr>
          <w:rFonts w:ascii="Times New Roman" w:hAnsi="Times New Roman" w:cs="Times New Roman"/>
          <w:b/>
          <w:sz w:val="24"/>
          <w:szCs w:val="24"/>
        </w:rPr>
        <w:lastRenderedPageBreak/>
        <w:t>Answer: C</w:t>
      </w:r>
    </w:p>
    <w:p w14:paraId="0661FDF2" w14:textId="77777777" w:rsidR="009B218C" w:rsidRPr="00340C6A" w:rsidRDefault="009B218C" w:rsidP="00496EC9">
      <w:pPr>
        <w:pStyle w:val="Objective"/>
      </w:pPr>
      <w:r w:rsidRPr="00340C6A">
        <w:t>Objective: LO 1.1 Describe the key unique characteristics and major types of government and nonprofit (G&amp;NP) organizations.</w:t>
      </w:r>
    </w:p>
    <w:p w14:paraId="7857E4BC" w14:textId="77777777" w:rsidR="009B218C" w:rsidRPr="00340C6A" w:rsidRDefault="009B218C" w:rsidP="009B218C">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Easy</w:t>
      </w:r>
    </w:p>
    <w:p w14:paraId="5EEEE67F" w14:textId="77777777" w:rsidR="009B218C" w:rsidRPr="00340C6A" w:rsidRDefault="009B218C" w:rsidP="009B218C">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Application</w:t>
      </w:r>
    </w:p>
    <w:p w14:paraId="0E0D8D0D" w14:textId="77777777" w:rsidR="009B218C" w:rsidRPr="00340C6A" w:rsidRDefault="009B218C" w:rsidP="009B218C">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Application of knowledge</w:t>
      </w:r>
    </w:p>
    <w:p w14:paraId="38E8E951" w14:textId="77777777" w:rsidR="009B218C" w:rsidRPr="00340C6A" w:rsidRDefault="009B218C" w:rsidP="009B218C">
      <w:pPr>
        <w:pStyle w:val="NormalText"/>
        <w:rPr>
          <w:rFonts w:ascii="Times New Roman" w:hAnsi="Times New Roman" w:cs="Times New Roman"/>
          <w:sz w:val="24"/>
          <w:szCs w:val="24"/>
        </w:rPr>
      </w:pPr>
    </w:p>
    <w:p w14:paraId="7418DC7F" w14:textId="77777777"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Which of the following characteristics best distinguishes a government entity from a business entity?</w:t>
      </w:r>
    </w:p>
    <w:p w14:paraId="78CFED71" w14:textId="77777777" w:rsidR="00C54122" w:rsidRPr="00340C6A" w:rsidRDefault="00C54122" w:rsidP="007464AA">
      <w:pPr>
        <w:pStyle w:val="NormalText"/>
        <w:numPr>
          <w:ilvl w:val="0"/>
          <w:numId w:val="6"/>
        </w:numPr>
        <w:rPr>
          <w:rFonts w:ascii="Times New Roman" w:hAnsi="Times New Roman" w:cs="Times New Roman"/>
          <w:sz w:val="24"/>
          <w:szCs w:val="24"/>
        </w:rPr>
      </w:pPr>
      <w:r w:rsidRPr="00340C6A">
        <w:rPr>
          <w:rFonts w:ascii="Times New Roman" w:hAnsi="Times New Roman" w:cs="Times New Roman"/>
          <w:sz w:val="24"/>
          <w:szCs w:val="24"/>
        </w:rPr>
        <w:t xml:space="preserve">Governments operate in a very small section of the economy while businesses operate globally. </w:t>
      </w:r>
    </w:p>
    <w:p w14:paraId="5BD50B40" w14:textId="77777777" w:rsidR="00C54122" w:rsidRPr="00340C6A" w:rsidRDefault="00C54122" w:rsidP="007464AA">
      <w:pPr>
        <w:pStyle w:val="NormalText"/>
        <w:numPr>
          <w:ilvl w:val="0"/>
          <w:numId w:val="6"/>
        </w:numPr>
        <w:rPr>
          <w:rFonts w:ascii="Times New Roman" w:hAnsi="Times New Roman" w:cs="Times New Roman"/>
          <w:sz w:val="24"/>
          <w:szCs w:val="24"/>
        </w:rPr>
      </w:pPr>
      <w:r w:rsidRPr="00340C6A">
        <w:rPr>
          <w:rFonts w:ascii="Times New Roman" w:hAnsi="Times New Roman" w:cs="Times New Roman"/>
          <w:sz w:val="24"/>
          <w:szCs w:val="24"/>
        </w:rPr>
        <w:t>Cost analysis and other control and evaluation techniques are essential to ensure that resources are used economically and efficiently.</w:t>
      </w:r>
    </w:p>
    <w:p w14:paraId="171D7231" w14:textId="77777777" w:rsidR="00C54122" w:rsidRPr="00340C6A" w:rsidRDefault="00C54122" w:rsidP="007464AA">
      <w:pPr>
        <w:pStyle w:val="NormalText"/>
        <w:numPr>
          <w:ilvl w:val="0"/>
          <w:numId w:val="6"/>
        </w:numPr>
        <w:rPr>
          <w:rFonts w:ascii="Times New Roman" w:hAnsi="Times New Roman" w:cs="Times New Roman"/>
          <w:sz w:val="24"/>
          <w:szCs w:val="24"/>
        </w:rPr>
      </w:pPr>
      <w:r w:rsidRPr="00340C6A">
        <w:rPr>
          <w:rFonts w:ascii="Times New Roman" w:hAnsi="Times New Roman" w:cs="Times New Roman"/>
          <w:sz w:val="24"/>
          <w:szCs w:val="24"/>
        </w:rPr>
        <w:t>Those contributing resources to the entity do not necessarily receive a direct or proportionate share the services.</w:t>
      </w:r>
    </w:p>
    <w:p w14:paraId="5FB27068" w14:textId="77777777" w:rsidR="00C54122" w:rsidRPr="00340C6A" w:rsidRDefault="00C54122" w:rsidP="007464AA">
      <w:pPr>
        <w:pStyle w:val="NormalText"/>
        <w:numPr>
          <w:ilvl w:val="0"/>
          <w:numId w:val="6"/>
        </w:numPr>
        <w:rPr>
          <w:rFonts w:ascii="Times New Roman" w:hAnsi="Times New Roman" w:cs="Times New Roman"/>
          <w:sz w:val="24"/>
          <w:szCs w:val="24"/>
        </w:rPr>
      </w:pPr>
      <w:r w:rsidRPr="00340C6A">
        <w:rPr>
          <w:rFonts w:ascii="Times New Roman" w:hAnsi="Times New Roman" w:cs="Times New Roman"/>
          <w:sz w:val="24"/>
          <w:szCs w:val="24"/>
        </w:rPr>
        <w:t>Businesses must acquire and convert scarce resources while governments can demand whatever they need.</w:t>
      </w:r>
    </w:p>
    <w:p w14:paraId="24385E52" w14:textId="77777777" w:rsidR="009B218C" w:rsidRPr="00496EC9" w:rsidRDefault="009B218C" w:rsidP="009B218C">
      <w:pPr>
        <w:pStyle w:val="NormalText"/>
        <w:rPr>
          <w:rFonts w:ascii="Times New Roman" w:hAnsi="Times New Roman" w:cs="Times New Roman"/>
          <w:b/>
          <w:sz w:val="24"/>
          <w:szCs w:val="24"/>
        </w:rPr>
      </w:pPr>
      <w:r w:rsidRPr="00496EC9">
        <w:rPr>
          <w:rFonts w:ascii="Times New Roman" w:hAnsi="Times New Roman" w:cs="Times New Roman"/>
          <w:b/>
          <w:sz w:val="24"/>
          <w:szCs w:val="24"/>
        </w:rPr>
        <w:t>Answer: C</w:t>
      </w:r>
    </w:p>
    <w:p w14:paraId="21872F8E" w14:textId="77777777" w:rsidR="009B218C" w:rsidRPr="00340C6A" w:rsidRDefault="009B218C" w:rsidP="00496EC9">
      <w:pPr>
        <w:pStyle w:val="Objective"/>
      </w:pPr>
      <w:r w:rsidRPr="00340C6A">
        <w:t>Objective: LO 1.1 Describe the key unique characteristics and major types of government and nonprofit (G&amp;NP) organizations.</w:t>
      </w:r>
    </w:p>
    <w:p w14:paraId="5A38242A" w14:textId="77777777" w:rsidR="009B218C" w:rsidRPr="00340C6A" w:rsidRDefault="009B218C" w:rsidP="009B218C">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36D04756" w14:textId="77777777" w:rsidR="009B218C" w:rsidRPr="00340C6A" w:rsidRDefault="009B218C" w:rsidP="009B218C">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Concept</w:t>
      </w:r>
    </w:p>
    <w:p w14:paraId="6F4D6D2E" w14:textId="77777777" w:rsidR="009B218C" w:rsidRPr="00340C6A" w:rsidRDefault="009B218C" w:rsidP="009B218C">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Analytical thinking</w:t>
      </w:r>
    </w:p>
    <w:p w14:paraId="08626DBC" w14:textId="77777777" w:rsidR="009B218C" w:rsidRPr="00340C6A" w:rsidRDefault="009B218C" w:rsidP="009B218C">
      <w:pPr>
        <w:pStyle w:val="NormalText"/>
        <w:rPr>
          <w:rFonts w:ascii="Times New Roman" w:hAnsi="Times New Roman" w:cs="Times New Roman"/>
          <w:sz w:val="24"/>
          <w:szCs w:val="24"/>
        </w:rPr>
      </w:pPr>
    </w:p>
    <w:p w14:paraId="476DA0CF" w14:textId="77777777"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Which source of financial resources is unique to governments?</w:t>
      </w:r>
    </w:p>
    <w:p w14:paraId="53BEEFAD" w14:textId="77777777" w:rsidR="00C54122" w:rsidRPr="00340C6A" w:rsidRDefault="00C54122" w:rsidP="007464AA">
      <w:pPr>
        <w:pStyle w:val="NormalText"/>
        <w:numPr>
          <w:ilvl w:val="0"/>
          <w:numId w:val="7"/>
        </w:numPr>
        <w:rPr>
          <w:rFonts w:ascii="Times New Roman" w:hAnsi="Times New Roman" w:cs="Times New Roman"/>
          <w:sz w:val="24"/>
          <w:szCs w:val="24"/>
        </w:rPr>
      </w:pPr>
      <w:r w:rsidRPr="00340C6A">
        <w:rPr>
          <w:rFonts w:ascii="Times New Roman" w:hAnsi="Times New Roman" w:cs="Times New Roman"/>
          <w:sz w:val="24"/>
          <w:szCs w:val="24"/>
        </w:rPr>
        <w:t>Borrowings.</w:t>
      </w:r>
    </w:p>
    <w:p w14:paraId="5EFDAED1" w14:textId="77777777" w:rsidR="00C54122" w:rsidRPr="00340C6A" w:rsidRDefault="00C54122" w:rsidP="007464AA">
      <w:pPr>
        <w:pStyle w:val="NormalText"/>
        <w:numPr>
          <w:ilvl w:val="0"/>
          <w:numId w:val="7"/>
        </w:numPr>
        <w:rPr>
          <w:rFonts w:ascii="Times New Roman" w:hAnsi="Times New Roman" w:cs="Times New Roman"/>
          <w:sz w:val="24"/>
          <w:szCs w:val="24"/>
        </w:rPr>
      </w:pPr>
      <w:r w:rsidRPr="00340C6A">
        <w:rPr>
          <w:rFonts w:ascii="Times New Roman" w:hAnsi="Times New Roman" w:cs="Times New Roman"/>
          <w:sz w:val="24"/>
          <w:szCs w:val="24"/>
        </w:rPr>
        <w:t>Gifts and grants.</w:t>
      </w:r>
    </w:p>
    <w:p w14:paraId="45286224" w14:textId="77777777" w:rsidR="00C54122" w:rsidRPr="00340C6A" w:rsidRDefault="00C54122" w:rsidP="007464AA">
      <w:pPr>
        <w:pStyle w:val="NormalText"/>
        <w:numPr>
          <w:ilvl w:val="0"/>
          <w:numId w:val="7"/>
        </w:numPr>
        <w:rPr>
          <w:rFonts w:ascii="Times New Roman" w:hAnsi="Times New Roman" w:cs="Times New Roman"/>
          <w:sz w:val="24"/>
          <w:szCs w:val="24"/>
        </w:rPr>
      </w:pPr>
      <w:r w:rsidRPr="00340C6A">
        <w:rPr>
          <w:rFonts w:ascii="Times New Roman" w:hAnsi="Times New Roman" w:cs="Times New Roman"/>
          <w:sz w:val="24"/>
          <w:szCs w:val="24"/>
        </w:rPr>
        <w:t>Charges for services provided.</w:t>
      </w:r>
    </w:p>
    <w:p w14:paraId="3949CD3B" w14:textId="77777777" w:rsidR="00C54122" w:rsidRPr="00340C6A" w:rsidRDefault="00C54122" w:rsidP="007464AA">
      <w:pPr>
        <w:pStyle w:val="NormalText"/>
        <w:numPr>
          <w:ilvl w:val="0"/>
          <w:numId w:val="7"/>
        </w:numPr>
        <w:rPr>
          <w:rFonts w:ascii="Times New Roman" w:hAnsi="Times New Roman" w:cs="Times New Roman"/>
          <w:sz w:val="24"/>
          <w:szCs w:val="24"/>
        </w:rPr>
      </w:pPr>
      <w:r w:rsidRPr="00340C6A">
        <w:rPr>
          <w:rFonts w:ascii="Times New Roman" w:hAnsi="Times New Roman" w:cs="Times New Roman"/>
          <w:sz w:val="24"/>
          <w:szCs w:val="24"/>
        </w:rPr>
        <w:t>Taxation.</w:t>
      </w:r>
    </w:p>
    <w:p w14:paraId="23C52DA2" w14:textId="77777777" w:rsidR="009B218C" w:rsidRPr="00496EC9" w:rsidRDefault="009B218C" w:rsidP="009B218C">
      <w:pPr>
        <w:pStyle w:val="NormalText"/>
        <w:rPr>
          <w:rFonts w:ascii="Times New Roman" w:hAnsi="Times New Roman" w:cs="Times New Roman"/>
          <w:b/>
          <w:sz w:val="24"/>
          <w:szCs w:val="24"/>
        </w:rPr>
      </w:pPr>
      <w:r w:rsidRPr="00496EC9">
        <w:rPr>
          <w:rFonts w:ascii="Times New Roman" w:hAnsi="Times New Roman" w:cs="Times New Roman"/>
          <w:b/>
          <w:sz w:val="24"/>
          <w:szCs w:val="24"/>
        </w:rPr>
        <w:t>Answer: D</w:t>
      </w:r>
    </w:p>
    <w:p w14:paraId="5E7464B6" w14:textId="77777777" w:rsidR="009B218C" w:rsidRPr="00340C6A" w:rsidRDefault="009B218C" w:rsidP="00496EC9">
      <w:pPr>
        <w:pStyle w:val="Objective"/>
      </w:pPr>
      <w:r w:rsidRPr="00340C6A">
        <w:t>Objective: LO 1.1 Describe the key unique characteristics and major types of government and nonprofit (G&amp;NP) organizations.</w:t>
      </w:r>
    </w:p>
    <w:p w14:paraId="3248712F" w14:textId="77777777" w:rsidR="009B218C" w:rsidRPr="00340C6A" w:rsidRDefault="009B218C" w:rsidP="009B218C">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Easy</w:t>
      </w:r>
    </w:p>
    <w:p w14:paraId="202AF477" w14:textId="77777777" w:rsidR="009B218C" w:rsidRPr="00340C6A" w:rsidRDefault="009B218C" w:rsidP="009B218C">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Concept</w:t>
      </w:r>
    </w:p>
    <w:p w14:paraId="2AF12B49" w14:textId="77777777" w:rsidR="009B218C" w:rsidRPr="00340C6A" w:rsidRDefault="009B218C" w:rsidP="009B218C">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Analytical thinking</w:t>
      </w:r>
    </w:p>
    <w:p w14:paraId="01164FE3" w14:textId="77777777" w:rsidR="009B218C" w:rsidRPr="00340C6A" w:rsidRDefault="009B218C" w:rsidP="009B218C">
      <w:pPr>
        <w:pStyle w:val="NormalText"/>
        <w:rPr>
          <w:rFonts w:ascii="Times New Roman" w:hAnsi="Times New Roman" w:cs="Times New Roman"/>
          <w:sz w:val="24"/>
          <w:szCs w:val="24"/>
        </w:rPr>
      </w:pPr>
    </w:p>
    <w:p w14:paraId="7146308E" w14:textId="5D6F0A44"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 xml:space="preserve">Which of the following is </w:t>
      </w:r>
      <w:r w:rsidRPr="00340C6A">
        <w:rPr>
          <w:rFonts w:ascii="Times New Roman" w:hAnsi="Times New Roman" w:cs="Times New Roman"/>
          <w:b/>
          <w:i/>
          <w:sz w:val="24"/>
          <w:szCs w:val="24"/>
        </w:rPr>
        <w:t>not</w:t>
      </w:r>
      <w:r w:rsidRPr="00340C6A">
        <w:rPr>
          <w:rFonts w:ascii="Times New Roman" w:hAnsi="Times New Roman" w:cs="Times New Roman"/>
          <w:sz w:val="24"/>
          <w:szCs w:val="24"/>
        </w:rPr>
        <w:t xml:space="preserve"> an operational accountability measure for a government?</w:t>
      </w:r>
    </w:p>
    <w:p w14:paraId="2CC1B5FE" w14:textId="77777777" w:rsidR="00C54122" w:rsidRPr="00340C6A" w:rsidRDefault="00C54122" w:rsidP="007464AA">
      <w:pPr>
        <w:pStyle w:val="NormalText"/>
        <w:numPr>
          <w:ilvl w:val="0"/>
          <w:numId w:val="8"/>
        </w:numPr>
        <w:rPr>
          <w:rFonts w:ascii="Times New Roman" w:hAnsi="Times New Roman" w:cs="Times New Roman"/>
          <w:sz w:val="24"/>
          <w:szCs w:val="24"/>
        </w:rPr>
      </w:pPr>
      <w:r w:rsidRPr="00340C6A">
        <w:rPr>
          <w:rFonts w:ascii="Times New Roman" w:hAnsi="Times New Roman" w:cs="Times New Roman"/>
          <w:sz w:val="24"/>
          <w:szCs w:val="24"/>
        </w:rPr>
        <w:t>Economic cost of providing services.</w:t>
      </w:r>
    </w:p>
    <w:p w14:paraId="1E6F953C" w14:textId="77777777" w:rsidR="00C54122" w:rsidRPr="00340C6A" w:rsidRDefault="00C54122" w:rsidP="007464AA">
      <w:pPr>
        <w:pStyle w:val="NormalText"/>
        <w:numPr>
          <w:ilvl w:val="0"/>
          <w:numId w:val="8"/>
        </w:numPr>
        <w:rPr>
          <w:rFonts w:ascii="Times New Roman" w:hAnsi="Times New Roman" w:cs="Times New Roman"/>
          <w:sz w:val="24"/>
          <w:szCs w:val="24"/>
        </w:rPr>
      </w:pPr>
      <w:r w:rsidRPr="00340C6A">
        <w:rPr>
          <w:rFonts w:ascii="Times New Roman" w:hAnsi="Times New Roman" w:cs="Times New Roman"/>
          <w:sz w:val="24"/>
          <w:szCs w:val="24"/>
        </w:rPr>
        <w:t>Net income.</w:t>
      </w:r>
    </w:p>
    <w:p w14:paraId="39BCEEF9" w14:textId="77777777" w:rsidR="00C54122" w:rsidRPr="00340C6A" w:rsidRDefault="00C54122" w:rsidP="007464AA">
      <w:pPr>
        <w:pStyle w:val="NormalText"/>
        <w:numPr>
          <w:ilvl w:val="0"/>
          <w:numId w:val="8"/>
        </w:numPr>
        <w:rPr>
          <w:rFonts w:ascii="Times New Roman" w:hAnsi="Times New Roman" w:cs="Times New Roman"/>
          <w:sz w:val="24"/>
          <w:szCs w:val="24"/>
        </w:rPr>
      </w:pPr>
      <w:r w:rsidRPr="00340C6A">
        <w:rPr>
          <w:rFonts w:ascii="Times New Roman" w:hAnsi="Times New Roman" w:cs="Times New Roman"/>
          <w:sz w:val="24"/>
          <w:szCs w:val="24"/>
        </w:rPr>
        <w:t>Assessment whether a government raised sufficient revenues each period to cover the cost of providing services.</w:t>
      </w:r>
    </w:p>
    <w:p w14:paraId="20288792" w14:textId="77777777" w:rsidR="00C54122" w:rsidRPr="00340C6A" w:rsidRDefault="00C54122" w:rsidP="007464AA">
      <w:pPr>
        <w:pStyle w:val="NormalText"/>
        <w:numPr>
          <w:ilvl w:val="0"/>
          <w:numId w:val="8"/>
        </w:numPr>
        <w:rPr>
          <w:rFonts w:ascii="Times New Roman" w:hAnsi="Times New Roman" w:cs="Times New Roman"/>
          <w:sz w:val="24"/>
          <w:szCs w:val="24"/>
        </w:rPr>
      </w:pPr>
      <w:r w:rsidRPr="00340C6A">
        <w:rPr>
          <w:rFonts w:ascii="Times New Roman" w:hAnsi="Times New Roman" w:cs="Times New Roman"/>
          <w:sz w:val="24"/>
          <w:szCs w:val="24"/>
        </w:rPr>
        <w:t>Assessment whether services are being provided economically and efficiently.</w:t>
      </w:r>
    </w:p>
    <w:p w14:paraId="6BD80AFB" w14:textId="77777777" w:rsidR="009B218C" w:rsidRPr="00496EC9" w:rsidRDefault="009B218C" w:rsidP="009B218C">
      <w:pPr>
        <w:pStyle w:val="NormalText"/>
        <w:rPr>
          <w:rFonts w:ascii="Times New Roman" w:hAnsi="Times New Roman" w:cs="Times New Roman"/>
          <w:b/>
          <w:sz w:val="24"/>
          <w:szCs w:val="24"/>
        </w:rPr>
      </w:pPr>
      <w:r w:rsidRPr="00496EC9">
        <w:rPr>
          <w:rFonts w:ascii="Times New Roman" w:hAnsi="Times New Roman" w:cs="Times New Roman"/>
          <w:b/>
          <w:sz w:val="24"/>
          <w:szCs w:val="24"/>
        </w:rPr>
        <w:t>Answer: B</w:t>
      </w:r>
    </w:p>
    <w:p w14:paraId="5A2A1E44" w14:textId="77777777" w:rsidR="009B218C" w:rsidRPr="00340C6A" w:rsidRDefault="009B218C" w:rsidP="00496EC9">
      <w:pPr>
        <w:pStyle w:val="Objective"/>
      </w:pPr>
      <w:r w:rsidRPr="00340C6A">
        <w:t>Objective: LO 1.1 Describe the key unique characteristics and major types of government and nonprofit (G&amp;NP) organizations.</w:t>
      </w:r>
    </w:p>
    <w:p w14:paraId="1CD803E0" w14:textId="77777777" w:rsidR="009B218C" w:rsidRPr="00340C6A" w:rsidRDefault="009B218C" w:rsidP="009B218C">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261974CE" w14:textId="77777777" w:rsidR="009B218C" w:rsidRPr="00340C6A" w:rsidRDefault="009B218C" w:rsidP="009B218C">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Application</w:t>
      </w:r>
    </w:p>
    <w:p w14:paraId="39A2C0CD" w14:textId="77777777" w:rsidR="009B218C" w:rsidRPr="00340C6A" w:rsidRDefault="009B218C" w:rsidP="009B218C">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Application of knowledge</w:t>
      </w:r>
    </w:p>
    <w:p w14:paraId="35932FE9" w14:textId="77777777" w:rsidR="00496EC9" w:rsidRDefault="00496EC9" w:rsidP="00496EC9">
      <w:pPr>
        <w:pStyle w:val="NormalText"/>
        <w:rPr>
          <w:rFonts w:ascii="Times New Roman" w:hAnsi="Times New Roman" w:cs="Times New Roman"/>
          <w:sz w:val="24"/>
          <w:szCs w:val="24"/>
        </w:rPr>
      </w:pPr>
    </w:p>
    <w:p w14:paraId="22785A2C" w14:textId="77777777"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lastRenderedPageBreak/>
        <w:t xml:space="preserve">Which of the following is </w:t>
      </w:r>
      <w:r w:rsidRPr="00340C6A">
        <w:rPr>
          <w:rFonts w:ascii="Times New Roman" w:hAnsi="Times New Roman" w:cs="Times New Roman"/>
          <w:b/>
          <w:i/>
          <w:sz w:val="24"/>
          <w:szCs w:val="24"/>
        </w:rPr>
        <w:t>not</w:t>
      </w:r>
      <w:r w:rsidRPr="00340C6A">
        <w:rPr>
          <w:rFonts w:ascii="Times New Roman" w:hAnsi="Times New Roman" w:cs="Times New Roman"/>
          <w:sz w:val="24"/>
          <w:szCs w:val="24"/>
        </w:rPr>
        <w:t xml:space="preserve"> a primary financial reporting objective of state and local government (SLG) reporting?</w:t>
      </w:r>
    </w:p>
    <w:p w14:paraId="7E2820FA" w14:textId="17E7D97A" w:rsidR="00C54122" w:rsidRPr="00340C6A" w:rsidRDefault="00C54122" w:rsidP="007464AA">
      <w:pPr>
        <w:pStyle w:val="NormalText"/>
        <w:numPr>
          <w:ilvl w:val="0"/>
          <w:numId w:val="9"/>
        </w:numPr>
        <w:rPr>
          <w:rFonts w:ascii="Times New Roman" w:hAnsi="Times New Roman" w:cs="Times New Roman"/>
          <w:sz w:val="24"/>
          <w:szCs w:val="24"/>
        </w:rPr>
      </w:pPr>
      <w:r w:rsidRPr="00340C6A">
        <w:rPr>
          <w:rFonts w:ascii="Times New Roman" w:hAnsi="Times New Roman" w:cs="Times New Roman"/>
          <w:sz w:val="24"/>
          <w:szCs w:val="24"/>
        </w:rPr>
        <w:t xml:space="preserve">Provide information necessary to assess the level of </w:t>
      </w:r>
      <w:r w:rsidR="00E52A8A" w:rsidRPr="00340C6A">
        <w:rPr>
          <w:rFonts w:ascii="Times New Roman" w:hAnsi="Times New Roman" w:cs="Times New Roman"/>
          <w:sz w:val="24"/>
          <w:szCs w:val="24"/>
        </w:rPr>
        <w:t>S</w:t>
      </w:r>
      <w:r w:rsidRPr="00340C6A">
        <w:rPr>
          <w:rFonts w:ascii="Times New Roman" w:hAnsi="Times New Roman" w:cs="Times New Roman"/>
          <w:sz w:val="24"/>
          <w:szCs w:val="24"/>
        </w:rPr>
        <w:t>LG services and its ability to continue to finance its activities and meet its obligations.</w:t>
      </w:r>
    </w:p>
    <w:p w14:paraId="6486033D" w14:textId="77777777" w:rsidR="00C54122" w:rsidRPr="00340C6A" w:rsidRDefault="00C54122" w:rsidP="007464AA">
      <w:pPr>
        <w:pStyle w:val="NormalText"/>
        <w:numPr>
          <w:ilvl w:val="0"/>
          <w:numId w:val="9"/>
        </w:numPr>
        <w:rPr>
          <w:rFonts w:ascii="Times New Roman" w:hAnsi="Times New Roman" w:cs="Times New Roman"/>
          <w:sz w:val="24"/>
          <w:szCs w:val="24"/>
        </w:rPr>
      </w:pPr>
      <w:r w:rsidRPr="00340C6A">
        <w:rPr>
          <w:rFonts w:ascii="Times New Roman" w:hAnsi="Times New Roman" w:cs="Times New Roman"/>
          <w:sz w:val="24"/>
          <w:szCs w:val="24"/>
        </w:rPr>
        <w:t>Provide information necessary for investment and credit decisions.</w:t>
      </w:r>
    </w:p>
    <w:p w14:paraId="04373513" w14:textId="77777777" w:rsidR="00C54122" w:rsidRPr="00340C6A" w:rsidRDefault="00C54122" w:rsidP="007464AA">
      <w:pPr>
        <w:pStyle w:val="NormalText"/>
        <w:numPr>
          <w:ilvl w:val="0"/>
          <w:numId w:val="9"/>
        </w:numPr>
        <w:rPr>
          <w:rFonts w:ascii="Times New Roman" w:hAnsi="Times New Roman" w:cs="Times New Roman"/>
          <w:sz w:val="24"/>
          <w:szCs w:val="24"/>
        </w:rPr>
      </w:pPr>
      <w:r w:rsidRPr="00340C6A">
        <w:rPr>
          <w:rFonts w:ascii="Times New Roman" w:hAnsi="Times New Roman" w:cs="Times New Roman"/>
          <w:sz w:val="24"/>
          <w:szCs w:val="24"/>
        </w:rPr>
        <w:t>Provide a means of demonstrating the SLG’s accountability that enables users to assess that accountability.</w:t>
      </w:r>
    </w:p>
    <w:p w14:paraId="54FBBB52" w14:textId="77777777" w:rsidR="00C54122" w:rsidRPr="00340C6A" w:rsidRDefault="00C54122" w:rsidP="007464AA">
      <w:pPr>
        <w:pStyle w:val="NormalText"/>
        <w:numPr>
          <w:ilvl w:val="0"/>
          <w:numId w:val="9"/>
        </w:numPr>
        <w:rPr>
          <w:rFonts w:ascii="Times New Roman" w:hAnsi="Times New Roman" w:cs="Times New Roman"/>
          <w:sz w:val="24"/>
          <w:szCs w:val="24"/>
        </w:rPr>
      </w:pPr>
      <w:r w:rsidRPr="00340C6A">
        <w:rPr>
          <w:rFonts w:ascii="Times New Roman" w:hAnsi="Times New Roman" w:cs="Times New Roman"/>
          <w:sz w:val="24"/>
          <w:szCs w:val="24"/>
        </w:rPr>
        <w:t>Provide information necessary to evaluate the SLG’s operating results for the period.</w:t>
      </w:r>
    </w:p>
    <w:p w14:paraId="699C76E9" w14:textId="77777777" w:rsidR="009B218C" w:rsidRPr="00496EC9" w:rsidRDefault="009B218C" w:rsidP="009B218C">
      <w:pPr>
        <w:pStyle w:val="NormalText"/>
        <w:rPr>
          <w:rFonts w:ascii="Times New Roman" w:hAnsi="Times New Roman" w:cs="Times New Roman"/>
          <w:b/>
          <w:sz w:val="24"/>
          <w:szCs w:val="24"/>
        </w:rPr>
      </w:pPr>
      <w:r w:rsidRPr="00496EC9">
        <w:rPr>
          <w:rFonts w:ascii="Times New Roman" w:hAnsi="Times New Roman" w:cs="Times New Roman"/>
          <w:b/>
          <w:sz w:val="24"/>
          <w:szCs w:val="24"/>
        </w:rPr>
        <w:t>Answer: B</w:t>
      </w:r>
    </w:p>
    <w:p w14:paraId="328AC780" w14:textId="77777777" w:rsidR="009B218C" w:rsidRPr="00340C6A" w:rsidRDefault="009B218C" w:rsidP="00496EC9">
      <w:pPr>
        <w:pStyle w:val="Objective"/>
      </w:pPr>
      <w:r w:rsidRPr="00340C6A">
        <w:t>Objective: LO 1.4 Summarize the key distinguishing characteristics, concepts, and objectives of G&amp;NP accounting and financial reporting.</w:t>
      </w:r>
    </w:p>
    <w:p w14:paraId="111440D6" w14:textId="77777777" w:rsidR="009B218C" w:rsidRPr="00340C6A" w:rsidRDefault="009B218C" w:rsidP="009B218C">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Difficult</w:t>
      </w:r>
    </w:p>
    <w:p w14:paraId="51080238" w14:textId="77777777" w:rsidR="009B218C" w:rsidRPr="00340C6A" w:rsidRDefault="009B218C" w:rsidP="009B218C">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Concept</w:t>
      </w:r>
    </w:p>
    <w:p w14:paraId="3B4A0C30" w14:textId="77777777" w:rsidR="009B218C" w:rsidRPr="00340C6A" w:rsidRDefault="009B218C" w:rsidP="009B218C">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Application of knowledge</w:t>
      </w:r>
    </w:p>
    <w:p w14:paraId="22C27238" w14:textId="77777777" w:rsidR="009B218C" w:rsidRPr="00340C6A" w:rsidRDefault="009B218C" w:rsidP="009B218C">
      <w:pPr>
        <w:pStyle w:val="NormalText"/>
        <w:rPr>
          <w:rFonts w:ascii="Times New Roman" w:hAnsi="Times New Roman" w:cs="Times New Roman"/>
          <w:sz w:val="24"/>
          <w:szCs w:val="24"/>
        </w:rPr>
      </w:pPr>
    </w:p>
    <w:p w14:paraId="6FA785A0" w14:textId="77777777"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The primary purpose of a fund is</w:t>
      </w:r>
    </w:p>
    <w:p w14:paraId="08BE41F7" w14:textId="77777777" w:rsidR="00C54122" w:rsidRPr="00340C6A" w:rsidRDefault="00C54122" w:rsidP="007464AA">
      <w:pPr>
        <w:pStyle w:val="NormalText"/>
        <w:numPr>
          <w:ilvl w:val="0"/>
          <w:numId w:val="10"/>
        </w:numPr>
        <w:rPr>
          <w:rFonts w:ascii="Times New Roman" w:hAnsi="Times New Roman" w:cs="Times New Roman"/>
          <w:sz w:val="24"/>
          <w:szCs w:val="24"/>
        </w:rPr>
      </w:pPr>
      <w:r w:rsidRPr="00340C6A">
        <w:rPr>
          <w:rFonts w:ascii="Times New Roman" w:hAnsi="Times New Roman" w:cs="Times New Roman"/>
          <w:sz w:val="24"/>
          <w:szCs w:val="24"/>
        </w:rPr>
        <w:t>To provide expenditure authority for a government or not-for-profit organization.</w:t>
      </w:r>
    </w:p>
    <w:p w14:paraId="05F55782" w14:textId="77777777" w:rsidR="00C54122" w:rsidRPr="00340C6A" w:rsidRDefault="00C54122" w:rsidP="007464AA">
      <w:pPr>
        <w:pStyle w:val="NormalText"/>
        <w:numPr>
          <w:ilvl w:val="0"/>
          <w:numId w:val="10"/>
        </w:numPr>
        <w:rPr>
          <w:rFonts w:ascii="Times New Roman" w:hAnsi="Times New Roman" w:cs="Times New Roman"/>
          <w:sz w:val="24"/>
          <w:szCs w:val="24"/>
        </w:rPr>
      </w:pPr>
      <w:r w:rsidRPr="00340C6A">
        <w:rPr>
          <w:rFonts w:ascii="Times New Roman" w:hAnsi="Times New Roman" w:cs="Times New Roman"/>
          <w:sz w:val="24"/>
          <w:szCs w:val="24"/>
        </w:rPr>
        <w:t>To segregate an organization's resources according to the purpose(s) for which they are to be used.</w:t>
      </w:r>
    </w:p>
    <w:p w14:paraId="302AC13D" w14:textId="6B246119" w:rsidR="00C54122" w:rsidRPr="00340C6A" w:rsidRDefault="00C54122" w:rsidP="007464AA">
      <w:pPr>
        <w:pStyle w:val="NormalText"/>
        <w:numPr>
          <w:ilvl w:val="0"/>
          <w:numId w:val="10"/>
        </w:numPr>
        <w:rPr>
          <w:rFonts w:ascii="Times New Roman" w:hAnsi="Times New Roman" w:cs="Times New Roman"/>
          <w:sz w:val="24"/>
          <w:szCs w:val="24"/>
        </w:rPr>
      </w:pPr>
      <w:r w:rsidRPr="00340C6A">
        <w:rPr>
          <w:rFonts w:ascii="Times New Roman" w:hAnsi="Times New Roman" w:cs="Times New Roman"/>
          <w:sz w:val="24"/>
          <w:szCs w:val="24"/>
        </w:rPr>
        <w:t xml:space="preserve">To keep an organization's constituency from </w:t>
      </w:r>
      <w:r w:rsidR="00E52A8A" w:rsidRPr="00340C6A">
        <w:rPr>
          <w:rFonts w:ascii="Times New Roman" w:hAnsi="Times New Roman" w:cs="Times New Roman"/>
          <w:sz w:val="24"/>
          <w:szCs w:val="24"/>
        </w:rPr>
        <w:t>demanding</w:t>
      </w:r>
      <w:r w:rsidRPr="00340C6A">
        <w:rPr>
          <w:rFonts w:ascii="Times New Roman" w:hAnsi="Times New Roman" w:cs="Times New Roman"/>
          <w:sz w:val="24"/>
          <w:szCs w:val="24"/>
        </w:rPr>
        <w:t xml:space="preserve"> that the organization utilize resources that it wants to save for a specific future objective.</w:t>
      </w:r>
    </w:p>
    <w:p w14:paraId="7343FEAC" w14:textId="77777777" w:rsidR="00C54122" w:rsidRPr="00340C6A" w:rsidRDefault="00C54122" w:rsidP="007464AA">
      <w:pPr>
        <w:pStyle w:val="NormalText"/>
        <w:numPr>
          <w:ilvl w:val="0"/>
          <w:numId w:val="10"/>
        </w:numPr>
        <w:rPr>
          <w:rFonts w:ascii="Times New Roman" w:hAnsi="Times New Roman" w:cs="Times New Roman"/>
          <w:sz w:val="24"/>
          <w:szCs w:val="24"/>
        </w:rPr>
      </w:pPr>
      <w:r w:rsidRPr="00340C6A">
        <w:rPr>
          <w:rFonts w:ascii="Times New Roman" w:hAnsi="Times New Roman" w:cs="Times New Roman"/>
          <w:sz w:val="24"/>
          <w:szCs w:val="24"/>
        </w:rPr>
        <w:t>To confuse and confound the legislative body as to the use and purpose of government resources.</w:t>
      </w:r>
    </w:p>
    <w:p w14:paraId="15ACB9C4" w14:textId="77777777" w:rsidR="00275449" w:rsidRPr="00496EC9" w:rsidRDefault="00275449" w:rsidP="00275449">
      <w:pPr>
        <w:pStyle w:val="NormalText"/>
        <w:rPr>
          <w:rFonts w:ascii="Times New Roman" w:hAnsi="Times New Roman" w:cs="Times New Roman"/>
          <w:b/>
          <w:sz w:val="24"/>
          <w:szCs w:val="24"/>
        </w:rPr>
      </w:pPr>
      <w:r w:rsidRPr="00496EC9">
        <w:rPr>
          <w:rFonts w:ascii="Times New Roman" w:hAnsi="Times New Roman" w:cs="Times New Roman"/>
          <w:b/>
          <w:sz w:val="24"/>
          <w:szCs w:val="24"/>
        </w:rPr>
        <w:t>Answer: B</w:t>
      </w:r>
    </w:p>
    <w:p w14:paraId="1E5F595D" w14:textId="77777777" w:rsidR="00275449" w:rsidRPr="00340C6A" w:rsidRDefault="00275449" w:rsidP="00496EC9">
      <w:pPr>
        <w:pStyle w:val="Objective"/>
      </w:pPr>
      <w:r w:rsidRPr="00340C6A">
        <w:t>Objective: LO 1.5 Explain the key characteristics of state and local government financial reporting.</w:t>
      </w:r>
    </w:p>
    <w:p w14:paraId="4AF4115D" w14:textId="77777777" w:rsidR="00275449" w:rsidRPr="00340C6A" w:rsidRDefault="00275449" w:rsidP="00275449">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104AE8B1" w14:textId="77777777" w:rsidR="00275449" w:rsidRPr="00340C6A" w:rsidRDefault="00275449" w:rsidP="00275449">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Concept</w:t>
      </w:r>
    </w:p>
    <w:p w14:paraId="24CD81DA" w14:textId="77777777" w:rsidR="00275449" w:rsidRPr="00340C6A" w:rsidRDefault="00275449" w:rsidP="00275449">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Application of knowledge</w:t>
      </w:r>
    </w:p>
    <w:p w14:paraId="362D3376" w14:textId="77777777" w:rsidR="00275449" w:rsidRPr="00340C6A" w:rsidRDefault="00275449" w:rsidP="001F188A">
      <w:pPr>
        <w:pStyle w:val="NormalText"/>
        <w:rPr>
          <w:rFonts w:ascii="Times New Roman" w:hAnsi="Times New Roman" w:cs="Times New Roman"/>
          <w:sz w:val="24"/>
          <w:szCs w:val="24"/>
        </w:rPr>
      </w:pPr>
    </w:p>
    <w:p w14:paraId="2DEB55F5" w14:textId="4B760793"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Which of the following is not a characteristic of a fund?</w:t>
      </w:r>
    </w:p>
    <w:p w14:paraId="384D585E" w14:textId="77777777" w:rsidR="00C54122" w:rsidRPr="00340C6A" w:rsidRDefault="00C54122" w:rsidP="007464AA">
      <w:pPr>
        <w:pStyle w:val="NormalText"/>
        <w:numPr>
          <w:ilvl w:val="0"/>
          <w:numId w:val="11"/>
        </w:numPr>
        <w:rPr>
          <w:rFonts w:ascii="Times New Roman" w:hAnsi="Times New Roman" w:cs="Times New Roman"/>
          <w:sz w:val="24"/>
          <w:szCs w:val="24"/>
        </w:rPr>
      </w:pPr>
      <w:r w:rsidRPr="00340C6A">
        <w:rPr>
          <w:rFonts w:ascii="Times New Roman" w:hAnsi="Times New Roman" w:cs="Times New Roman"/>
          <w:sz w:val="24"/>
          <w:szCs w:val="24"/>
        </w:rPr>
        <w:t>Fiscal entity.</w:t>
      </w:r>
    </w:p>
    <w:p w14:paraId="0A43E91D" w14:textId="77777777" w:rsidR="00C54122" w:rsidRPr="00340C6A" w:rsidRDefault="00C54122" w:rsidP="007464AA">
      <w:pPr>
        <w:pStyle w:val="NormalText"/>
        <w:numPr>
          <w:ilvl w:val="0"/>
          <w:numId w:val="11"/>
        </w:numPr>
        <w:rPr>
          <w:rFonts w:ascii="Times New Roman" w:hAnsi="Times New Roman" w:cs="Times New Roman"/>
          <w:sz w:val="24"/>
          <w:szCs w:val="24"/>
        </w:rPr>
      </w:pPr>
      <w:r w:rsidRPr="00340C6A">
        <w:rPr>
          <w:rFonts w:ascii="Times New Roman" w:hAnsi="Times New Roman" w:cs="Times New Roman"/>
          <w:sz w:val="24"/>
          <w:szCs w:val="24"/>
        </w:rPr>
        <w:t>Separate legal entity.</w:t>
      </w:r>
    </w:p>
    <w:p w14:paraId="6A52C4A4" w14:textId="77777777" w:rsidR="00C54122" w:rsidRPr="00340C6A" w:rsidRDefault="00C54122" w:rsidP="007464AA">
      <w:pPr>
        <w:pStyle w:val="NormalText"/>
        <w:numPr>
          <w:ilvl w:val="0"/>
          <w:numId w:val="11"/>
        </w:numPr>
        <w:rPr>
          <w:rFonts w:ascii="Times New Roman" w:hAnsi="Times New Roman" w:cs="Times New Roman"/>
          <w:sz w:val="24"/>
          <w:szCs w:val="24"/>
        </w:rPr>
      </w:pPr>
      <w:r w:rsidRPr="00340C6A">
        <w:rPr>
          <w:rFonts w:ascii="Times New Roman" w:hAnsi="Times New Roman" w:cs="Times New Roman"/>
          <w:sz w:val="24"/>
          <w:szCs w:val="24"/>
        </w:rPr>
        <w:t>Accounting entity.</w:t>
      </w:r>
    </w:p>
    <w:p w14:paraId="044EAFE2" w14:textId="77777777" w:rsidR="00C54122" w:rsidRPr="00340C6A" w:rsidRDefault="00C54122" w:rsidP="007464AA">
      <w:pPr>
        <w:pStyle w:val="NormalText"/>
        <w:numPr>
          <w:ilvl w:val="0"/>
          <w:numId w:val="11"/>
        </w:numPr>
        <w:rPr>
          <w:rFonts w:ascii="Times New Roman" w:hAnsi="Times New Roman" w:cs="Times New Roman"/>
          <w:sz w:val="24"/>
          <w:szCs w:val="24"/>
        </w:rPr>
      </w:pPr>
      <w:r w:rsidRPr="00340C6A">
        <w:rPr>
          <w:rFonts w:ascii="Times New Roman" w:hAnsi="Times New Roman" w:cs="Times New Roman"/>
          <w:sz w:val="24"/>
          <w:szCs w:val="24"/>
        </w:rPr>
        <w:t>Contains self-balancing set of accounts.</w:t>
      </w:r>
    </w:p>
    <w:p w14:paraId="0C2A7CB0" w14:textId="77777777" w:rsidR="00275449" w:rsidRPr="00496EC9" w:rsidRDefault="00275449" w:rsidP="00275449">
      <w:pPr>
        <w:pStyle w:val="NormalText"/>
        <w:rPr>
          <w:rFonts w:ascii="Times New Roman" w:hAnsi="Times New Roman" w:cs="Times New Roman"/>
          <w:b/>
          <w:sz w:val="24"/>
          <w:szCs w:val="24"/>
        </w:rPr>
      </w:pPr>
      <w:r w:rsidRPr="00496EC9">
        <w:rPr>
          <w:rFonts w:ascii="Times New Roman" w:hAnsi="Times New Roman" w:cs="Times New Roman"/>
          <w:b/>
          <w:sz w:val="24"/>
          <w:szCs w:val="24"/>
        </w:rPr>
        <w:t>Answer: B</w:t>
      </w:r>
    </w:p>
    <w:p w14:paraId="54FE354B" w14:textId="77777777" w:rsidR="00275449" w:rsidRPr="00340C6A" w:rsidRDefault="00275449" w:rsidP="00496EC9">
      <w:pPr>
        <w:pStyle w:val="Objective"/>
      </w:pPr>
      <w:r w:rsidRPr="00340C6A">
        <w:t>Objective: LO 1.5 Explain the key characteristics of state and local government financial reporting.</w:t>
      </w:r>
    </w:p>
    <w:p w14:paraId="374F516B" w14:textId="77777777" w:rsidR="00275449" w:rsidRPr="00340C6A" w:rsidRDefault="00275449" w:rsidP="00275449">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78F3412C" w14:textId="77777777" w:rsidR="00275449" w:rsidRPr="00340C6A" w:rsidRDefault="00275449" w:rsidP="00275449">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Concept</w:t>
      </w:r>
    </w:p>
    <w:p w14:paraId="271823E1" w14:textId="77777777" w:rsidR="00275449" w:rsidRPr="00340C6A" w:rsidRDefault="00275449" w:rsidP="00275449">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Application of knowledge</w:t>
      </w:r>
    </w:p>
    <w:p w14:paraId="642541FB" w14:textId="77777777" w:rsidR="00275449" w:rsidRPr="00340C6A" w:rsidRDefault="00275449" w:rsidP="00275449">
      <w:pPr>
        <w:pStyle w:val="NormalText"/>
        <w:rPr>
          <w:rFonts w:ascii="Times New Roman" w:hAnsi="Times New Roman" w:cs="Times New Roman"/>
          <w:sz w:val="24"/>
          <w:szCs w:val="24"/>
        </w:rPr>
      </w:pPr>
    </w:p>
    <w:p w14:paraId="1091EED5" w14:textId="3947A4AD" w:rsidR="00340C6A" w:rsidRPr="00340C6A" w:rsidRDefault="00340C6A" w:rsidP="00340C6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Fixed-dollar budgets and appropriations are most often found in</w:t>
      </w:r>
    </w:p>
    <w:p w14:paraId="2C0641DD" w14:textId="77777777" w:rsidR="00340C6A" w:rsidRPr="00340C6A" w:rsidRDefault="00340C6A" w:rsidP="00BC4F78">
      <w:pPr>
        <w:pStyle w:val="NormalText"/>
        <w:numPr>
          <w:ilvl w:val="0"/>
          <w:numId w:val="25"/>
        </w:numPr>
        <w:rPr>
          <w:rFonts w:ascii="Times New Roman" w:hAnsi="Times New Roman" w:cs="Times New Roman"/>
          <w:sz w:val="24"/>
          <w:szCs w:val="24"/>
        </w:rPr>
      </w:pPr>
      <w:r w:rsidRPr="00340C6A">
        <w:rPr>
          <w:rFonts w:ascii="Times New Roman" w:hAnsi="Times New Roman" w:cs="Times New Roman"/>
          <w:sz w:val="24"/>
          <w:szCs w:val="24"/>
        </w:rPr>
        <w:t>All funds of a government.</w:t>
      </w:r>
    </w:p>
    <w:p w14:paraId="0719938F" w14:textId="77777777" w:rsidR="00340C6A" w:rsidRPr="00340C6A" w:rsidRDefault="00340C6A" w:rsidP="00BC4F78">
      <w:pPr>
        <w:pStyle w:val="NormalText"/>
        <w:numPr>
          <w:ilvl w:val="0"/>
          <w:numId w:val="25"/>
        </w:numPr>
        <w:rPr>
          <w:rFonts w:ascii="Times New Roman" w:hAnsi="Times New Roman" w:cs="Times New Roman"/>
          <w:sz w:val="24"/>
          <w:szCs w:val="24"/>
        </w:rPr>
      </w:pPr>
      <w:r w:rsidRPr="00340C6A">
        <w:rPr>
          <w:rFonts w:ascii="Times New Roman" w:hAnsi="Times New Roman" w:cs="Times New Roman"/>
          <w:sz w:val="24"/>
          <w:szCs w:val="24"/>
        </w:rPr>
        <w:t>Expendable funds.</w:t>
      </w:r>
    </w:p>
    <w:p w14:paraId="7B3E7803" w14:textId="77777777" w:rsidR="00340C6A" w:rsidRPr="00340C6A" w:rsidRDefault="00340C6A" w:rsidP="00BC4F78">
      <w:pPr>
        <w:pStyle w:val="NormalText"/>
        <w:numPr>
          <w:ilvl w:val="0"/>
          <w:numId w:val="25"/>
        </w:numPr>
        <w:rPr>
          <w:rFonts w:ascii="Times New Roman" w:hAnsi="Times New Roman" w:cs="Times New Roman"/>
          <w:sz w:val="24"/>
          <w:szCs w:val="24"/>
        </w:rPr>
      </w:pPr>
      <w:r w:rsidRPr="00340C6A">
        <w:rPr>
          <w:rFonts w:ascii="Times New Roman" w:hAnsi="Times New Roman" w:cs="Times New Roman"/>
          <w:sz w:val="24"/>
          <w:szCs w:val="24"/>
        </w:rPr>
        <w:t>Nonexpendable funds.</w:t>
      </w:r>
    </w:p>
    <w:p w14:paraId="268F0B98" w14:textId="77777777" w:rsidR="00340C6A" w:rsidRPr="00340C6A" w:rsidRDefault="00340C6A" w:rsidP="00BC4F78">
      <w:pPr>
        <w:pStyle w:val="NormalText"/>
        <w:numPr>
          <w:ilvl w:val="0"/>
          <w:numId w:val="25"/>
        </w:numPr>
        <w:rPr>
          <w:rFonts w:ascii="Times New Roman" w:hAnsi="Times New Roman" w:cs="Times New Roman"/>
          <w:sz w:val="24"/>
          <w:szCs w:val="24"/>
        </w:rPr>
      </w:pPr>
      <w:r w:rsidRPr="00340C6A">
        <w:rPr>
          <w:rFonts w:ascii="Times New Roman" w:hAnsi="Times New Roman" w:cs="Times New Roman"/>
          <w:sz w:val="24"/>
          <w:szCs w:val="24"/>
        </w:rPr>
        <w:t>In not-for-profit organizations, but not governments.</w:t>
      </w:r>
    </w:p>
    <w:p w14:paraId="3A9AD578" w14:textId="3FF357F1" w:rsidR="00340C6A" w:rsidRPr="00496EC9" w:rsidRDefault="00340C6A" w:rsidP="00275449">
      <w:pPr>
        <w:pStyle w:val="NormalText"/>
        <w:rPr>
          <w:rFonts w:ascii="Times New Roman" w:hAnsi="Times New Roman" w:cs="Times New Roman"/>
          <w:b/>
          <w:sz w:val="24"/>
          <w:szCs w:val="24"/>
        </w:rPr>
      </w:pPr>
      <w:r w:rsidRPr="00496EC9">
        <w:rPr>
          <w:rFonts w:ascii="Times New Roman" w:hAnsi="Times New Roman" w:cs="Times New Roman"/>
          <w:b/>
          <w:sz w:val="24"/>
          <w:szCs w:val="24"/>
        </w:rPr>
        <w:t>Answer: B</w:t>
      </w:r>
    </w:p>
    <w:p w14:paraId="5A757B71" w14:textId="77777777" w:rsidR="00275449" w:rsidRPr="00340C6A" w:rsidRDefault="00275449" w:rsidP="00496EC9">
      <w:pPr>
        <w:pStyle w:val="Objective"/>
      </w:pPr>
      <w:r w:rsidRPr="00340C6A">
        <w:t>Objective: LO 1.5 Explain the key characteristics of state and local government financial reporting.</w:t>
      </w:r>
    </w:p>
    <w:p w14:paraId="680D9243" w14:textId="77777777" w:rsidR="00275449" w:rsidRPr="00340C6A" w:rsidRDefault="00275449" w:rsidP="00275449">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6BB109FA" w14:textId="77777777" w:rsidR="00275449" w:rsidRPr="00340C6A" w:rsidRDefault="00275449" w:rsidP="00275449">
      <w:pPr>
        <w:pStyle w:val="NormalText"/>
        <w:rPr>
          <w:rFonts w:ascii="Times New Roman" w:hAnsi="Times New Roman" w:cs="Times New Roman"/>
          <w:i/>
          <w:sz w:val="24"/>
          <w:szCs w:val="24"/>
        </w:rPr>
      </w:pPr>
      <w:r w:rsidRPr="00340C6A">
        <w:rPr>
          <w:rFonts w:ascii="Times New Roman" w:hAnsi="Times New Roman" w:cs="Times New Roman"/>
          <w:i/>
          <w:sz w:val="24"/>
          <w:szCs w:val="24"/>
        </w:rPr>
        <w:lastRenderedPageBreak/>
        <w:t>Classification: Application</w:t>
      </w:r>
    </w:p>
    <w:p w14:paraId="01D89C68" w14:textId="77777777" w:rsidR="00275449" w:rsidRPr="00340C6A" w:rsidRDefault="00275449" w:rsidP="00275449">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Analytical thinking</w:t>
      </w:r>
    </w:p>
    <w:p w14:paraId="738DA710" w14:textId="77777777" w:rsidR="00C54122" w:rsidRPr="00340C6A" w:rsidRDefault="00C54122" w:rsidP="001F188A">
      <w:pPr>
        <w:pStyle w:val="NormalText"/>
        <w:rPr>
          <w:rFonts w:ascii="Times New Roman" w:hAnsi="Times New Roman" w:cs="Times New Roman"/>
          <w:sz w:val="24"/>
          <w:szCs w:val="24"/>
        </w:rPr>
      </w:pPr>
    </w:p>
    <w:p w14:paraId="1C4F18A9" w14:textId="7D82457C"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i/>
          <w:iCs/>
          <w:sz w:val="24"/>
          <w:szCs w:val="24"/>
        </w:rPr>
        <w:t xml:space="preserve">Expenditures </w:t>
      </w:r>
      <w:r w:rsidRPr="00340C6A">
        <w:rPr>
          <w:rFonts w:ascii="Times New Roman" w:hAnsi="Times New Roman" w:cs="Times New Roman"/>
          <w:sz w:val="24"/>
          <w:szCs w:val="24"/>
        </w:rPr>
        <w:t>in a governmental (</w:t>
      </w:r>
      <w:r w:rsidRPr="00340C6A">
        <w:rPr>
          <w:rFonts w:ascii="Times New Roman" w:hAnsi="Times New Roman" w:cs="Times New Roman"/>
          <w:i/>
          <w:iCs/>
          <w:sz w:val="24"/>
          <w:szCs w:val="24"/>
        </w:rPr>
        <w:t>expendable</w:t>
      </w:r>
      <w:r w:rsidRPr="00340C6A">
        <w:rPr>
          <w:rFonts w:ascii="Times New Roman" w:hAnsi="Times New Roman" w:cs="Times New Roman"/>
          <w:sz w:val="24"/>
          <w:szCs w:val="24"/>
        </w:rPr>
        <w:t xml:space="preserve">) fund would </w:t>
      </w:r>
      <w:r w:rsidRPr="00340C6A">
        <w:rPr>
          <w:rFonts w:ascii="Times New Roman" w:hAnsi="Times New Roman" w:cs="Times New Roman"/>
          <w:b/>
          <w:i/>
          <w:sz w:val="24"/>
          <w:szCs w:val="24"/>
        </w:rPr>
        <w:t>not</w:t>
      </w:r>
      <w:r w:rsidRPr="00340C6A">
        <w:rPr>
          <w:rFonts w:ascii="Times New Roman" w:hAnsi="Times New Roman" w:cs="Times New Roman"/>
          <w:sz w:val="24"/>
          <w:szCs w:val="24"/>
        </w:rPr>
        <w:t xml:space="preserve"> include </w:t>
      </w:r>
    </w:p>
    <w:p w14:paraId="2171CB03" w14:textId="77777777" w:rsidR="00C54122" w:rsidRPr="00340C6A" w:rsidRDefault="00C54122" w:rsidP="00BC4F78">
      <w:pPr>
        <w:pStyle w:val="NormalText"/>
        <w:numPr>
          <w:ilvl w:val="0"/>
          <w:numId w:val="12"/>
        </w:numPr>
        <w:rPr>
          <w:rFonts w:ascii="Times New Roman" w:hAnsi="Times New Roman" w:cs="Times New Roman"/>
          <w:sz w:val="24"/>
          <w:szCs w:val="24"/>
        </w:rPr>
      </w:pPr>
      <w:r w:rsidRPr="00340C6A">
        <w:rPr>
          <w:rFonts w:ascii="Times New Roman" w:hAnsi="Times New Roman" w:cs="Times New Roman"/>
          <w:sz w:val="24"/>
          <w:szCs w:val="24"/>
        </w:rPr>
        <w:t>Salaries and wages.</w:t>
      </w:r>
    </w:p>
    <w:p w14:paraId="2585EDBC" w14:textId="77777777" w:rsidR="00C54122" w:rsidRPr="00340C6A" w:rsidRDefault="00C54122" w:rsidP="00BC4F78">
      <w:pPr>
        <w:pStyle w:val="NormalText"/>
        <w:numPr>
          <w:ilvl w:val="0"/>
          <w:numId w:val="12"/>
        </w:numPr>
        <w:rPr>
          <w:rFonts w:ascii="Times New Roman" w:hAnsi="Times New Roman" w:cs="Times New Roman"/>
          <w:sz w:val="24"/>
          <w:szCs w:val="24"/>
        </w:rPr>
      </w:pPr>
      <w:r w:rsidRPr="00340C6A">
        <w:rPr>
          <w:rFonts w:ascii="Times New Roman" w:hAnsi="Times New Roman" w:cs="Times New Roman"/>
          <w:sz w:val="24"/>
          <w:szCs w:val="24"/>
        </w:rPr>
        <w:t>Capital outlay.</w:t>
      </w:r>
    </w:p>
    <w:p w14:paraId="1DFE0F41" w14:textId="77777777" w:rsidR="00C54122" w:rsidRPr="00340C6A" w:rsidRDefault="00C54122" w:rsidP="00BC4F78">
      <w:pPr>
        <w:pStyle w:val="NormalText"/>
        <w:numPr>
          <w:ilvl w:val="0"/>
          <w:numId w:val="12"/>
        </w:numPr>
        <w:rPr>
          <w:rFonts w:ascii="Times New Roman" w:hAnsi="Times New Roman" w:cs="Times New Roman"/>
          <w:sz w:val="24"/>
          <w:szCs w:val="24"/>
        </w:rPr>
      </w:pPr>
      <w:r w:rsidRPr="00340C6A">
        <w:rPr>
          <w:rFonts w:ascii="Times New Roman" w:hAnsi="Times New Roman" w:cs="Times New Roman"/>
          <w:sz w:val="24"/>
          <w:szCs w:val="24"/>
        </w:rPr>
        <w:t>Long-term debt principal retirement.</w:t>
      </w:r>
    </w:p>
    <w:p w14:paraId="369BEECE" w14:textId="77777777" w:rsidR="00C54122" w:rsidRPr="00340C6A" w:rsidRDefault="00C54122" w:rsidP="00BC4F78">
      <w:pPr>
        <w:pStyle w:val="NormalText"/>
        <w:numPr>
          <w:ilvl w:val="0"/>
          <w:numId w:val="12"/>
        </w:numPr>
        <w:rPr>
          <w:rFonts w:ascii="Times New Roman" w:hAnsi="Times New Roman" w:cs="Times New Roman"/>
          <w:sz w:val="24"/>
          <w:szCs w:val="24"/>
        </w:rPr>
      </w:pPr>
      <w:r w:rsidRPr="00340C6A">
        <w:rPr>
          <w:rFonts w:ascii="Times New Roman" w:hAnsi="Times New Roman" w:cs="Times New Roman"/>
          <w:sz w:val="24"/>
          <w:szCs w:val="24"/>
        </w:rPr>
        <w:t>Depreciation.</w:t>
      </w:r>
    </w:p>
    <w:p w14:paraId="1210D3C2" w14:textId="77777777" w:rsidR="00275449" w:rsidRPr="00496EC9" w:rsidRDefault="00275449" w:rsidP="00340C6A">
      <w:pPr>
        <w:pStyle w:val="NormalText"/>
        <w:rPr>
          <w:rFonts w:ascii="Times New Roman" w:hAnsi="Times New Roman" w:cs="Times New Roman"/>
          <w:b/>
          <w:sz w:val="24"/>
          <w:szCs w:val="24"/>
        </w:rPr>
      </w:pPr>
      <w:r w:rsidRPr="00496EC9">
        <w:rPr>
          <w:rFonts w:ascii="Times New Roman" w:hAnsi="Times New Roman" w:cs="Times New Roman"/>
          <w:b/>
          <w:sz w:val="24"/>
          <w:szCs w:val="24"/>
        </w:rPr>
        <w:t>Answer: D</w:t>
      </w:r>
    </w:p>
    <w:p w14:paraId="2A986DDA" w14:textId="77777777" w:rsidR="00275449" w:rsidRPr="00340C6A" w:rsidRDefault="00275449" w:rsidP="00496EC9">
      <w:pPr>
        <w:pStyle w:val="Objective"/>
      </w:pPr>
      <w:r w:rsidRPr="00340C6A">
        <w:t>Objective: LO 1.5 Explain the key characteristics of state and local government financial reporting.</w:t>
      </w:r>
    </w:p>
    <w:p w14:paraId="34BB1CC3" w14:textId="77777777" w:rsidR="00275449" w:rsidRPr="00340C6A" w:rsidRDefault="00275449" w:rsidP="00275449">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Easy</w:t>
      </w:r>
    </w:p>
    <w:p w14:paraId="094B3325" w14:textId="77777777" w:rsidR="00275449" w:rsidRPr="00340C6A" w:rsidRDefault="00275449" w:rsidP="00275449">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Application</w:t>
      </w:r>
    </w:p>
    <w:p w14:paraId="24F5BECD" w14:textId="77777777" w:rsidR="00275449" w:rsidRPr="00340C6A" w:rsidRDefault="00275449" w:rsidP="00275449">
      <w:pPr>
        <w:pStyle w:val="NormalText"/>
        <w:rPr>
          <w:rFonts w:ascii="Times New Roman" w:hAnsi="Times New Roman" w:cs="Times New Roman"/>
          <w:i/>
          <w:sz w:val="24"/>
          <w:szCs w:val="24"/>
        </w:rPr>
      </w:pPr>
      <w:r w:rsidRPr="00340C6A">
        <w:rPr>
          <w:rFonts w:ascii="Times New Roman" w:hAnsi="Times New Roman" w:cs="Times New Roman"/>
          <w:i/>
          <w:sz w:val="24"/>
          <w:szCs w:val="24"/>
        </w:rPr>
        <w:t>AACSB Category: Application of knowledge</w:t>
      </w:r>
    </w:p>
    <w:p w14:paraId="150FDEB7" w14:textId="77777777" w:rsidR="00275449" w:rsidRPr="00340C6A" w:rsidRDefault="00275449" w:rsidP="00275449">
      <w:pPr>
        <w:pStyle w:val="NormalText"/>
        <w:rPr>
          <w:rFonts w:ascii="Times New Roman" w:hAnsi="Times New Roman" w:cs="Times New Roman"/>
          <w:sz w:val="24"/>
          <w:szCs w:val="24"/>
        </w:rPr>
      </w:pPr>
    </w:p>
    <w:p w14:paraId="31D31141" w14:textId="3604B5DE" w:rsidR="00340C6A" w:rsidRPr="00340C6A" w:rsidRDefault="00340C6A" w:rsidP="00340C6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Expenses in a proprietary (nonexpendable) fund would not include</w:t>
      </w:r>
    </w:p>
    <w:p w14:paraId="1C00750C" w14:textId="77777777" w:rsidR="00C54122" w:rsidRPr="00340C6A" w:rsidRDefault="00C54122" w:rsidP="00BC4F78">
      <w:pPr>
        <w:pStyle w:val="NormalText"/>
        <w:numPr>
          <w:ilvl w:val="0"/>
          <w:numId w:val="26"/>
        </w:numPr>
        <w:rPr>
          <w:rFonts w:ascii="Times New Roman" w:hAnsi="Times New Roman" w:cs="Times New Roman"/>
          <w:sz w:val="24"/>
          <w:szCs w:val="24"/>
        </w:rPr>
      </w:pPr>
      <w:r w:rsidRPr="00340C6A">
        <w:rPr>
          <w:rFonts w:ascii="Times New Roman" w:hAnsi="Times New Roman" w:cs="Times New Roman"/>
          <w:sz w:val="24"/>
          <w:szCs w:val="24"/>
        </w:rPr>
        <w:t>Salaries and wages.</w:t>
      </w:r>
    </w:p>
    <w:p w14:paraId="5897143E" w14:textId="77777777" w:rsidR="00C54122" w:rsidRPr="00340C6A" w:rsidRDefault="00C54122" w:rsidP="00BC4F78">
      <w:pPr>
        <w:pStyle w:val="NormalText"/>
        <w:numPr>
          <w:ilvl w:val="0"/>
          <w:numId w:val="26"/>
        </w:numPr>
        <w:rPr>
          <w:rFonts w:ascii="Times New Roman" w:hAnsi="Times New Roman" w:cs="Times New Roman"/>
          <w:sz w:val="24"/>
          <w:szCs w:val="24"/>
        </w:rPr>
      </w:pPr>
      <w:r w:rsidRPr="00340C6A">
        <w:rPr>
          <w:rFonts w:ascii="Times New Roman" w:hAnsi="Times New Roman" w:cs="Times New Roman"/>
          <w:sz w:val="24"/>
          <w:szCs w:val="24"/>
        </w:rPr>
        <w:t>Long-term debt interest payments.</w:t>
      </w:r>
    </w:p>
    <w:p w14:paraId="36F061EB" w14:textId="77777777" w:rsidR="00C54122" w:rsidRPr="00340C6A" w:rsidRDefault="00C54122" w:rsidP="00BC4F78">
      <w:pPr>
        <w:pStyle w:val="NormalText"/>
        <w:numPr>
          <w:ilvl w:val="0"/>
          <w:numId w:val="26"/>
        </w:numPr>
        <w:rPr>
          <w:rFonts w:ascii="Times New Roman" w:hAnsi="Times New Roman" w:cs="Times New Roman"/>
          <w:sz w:val="24"/>
          <w:szCs w:val="24"/>
        </w:rPr>
      </w:pPr>
      <w:r w:rsidRPr="00340C6A">
        <w:rPr>
          <w:rFonts w:ascii="Times New Roman" w:hAnsi="Times New Roman" w:cs="Times New Roman"/>
          <w:sz w:val="24"/>
          <w:szCs w:val="24"/>
        </w:rPr>
        <w:t>Long-term debt principal retirement.</w:t>
      </w:r>
    </w:p>
    <w:p w14:paraId="3EE95494" w14:textId="77777777" w:rsidR="00C54122" w:rsidRPr="00340C6A" w:rsidRDefault="00C54122" w:rsidP="00BC4F78">
      <w:pPr>
        <w:pStyle w:val="NormalText"/>
        <w:numPr>
          <w:ilvl w:val="0"/>
          <w:numId w:val="26"/>
        </w:numPr>
        <w:rPr>
          <w:rFonts w:ascii="Times New Roman" w:hAnsi="Times New Roman" w:cs="Times New Roman"/>
          <w:sz w:val="24"/>
          <w:szCs w:val="24"/>
        </w:rPr>
      </w:pPr>
      <w:r w:rsidRPr="00340C6A">
        <w:rPr>
          <w:rFonts w:ascii="Times New Roman" w:hAnsi="Times New Roman" w:cs="Times New Roman"/>
          <w:sz w:val="24"/>
          <w:szCs w:val="24"/>
        </w:rPr>
        <w:t>Depreciation.</w:t>
      </w:r>
    </w:p>
    <w:p w14:paraId="5033C8B5" w14:textId="3A9DA088" w:rsidR="00275449" w:rsidRPr="00496EC9" w:rsidRDefault="00275449" w:rsidP="00340C6A">
      <w:pPr>
        <w:pStyle w:val="NormalText"/>
        <w:rPr>
          <w:rFonts w:ascii="Times New Roman" w:hAnsi="Times New Roman" w:cs="Times New Roman"/>
          <w:b/>
          <w:sz w:val="24"/>
          <w:szCs w:val="24"/>
        </w:rPr>
      </w:pPr>
      <w:r w:rsidRPr="00496EC9">
        <w:rPr>
          <w:rFonts w:ascii="Times New Roman" w:hAnsi="Times New Roman" w:cs="Times New Roman"/>
          <w:b/>
          <w:sz w:val="24"/>
          <w:szCs w:val="24"/>
        </w:rPr>
        <w:t>Answer: C</w:t>
      </w:r>
    </w:p>
    <w:p w14:paraId="6DA7AC61" w14:textId="77777777" w:rsidR="00275449" w:rsidRPr="00340C6A" w:rsidRDefault="00275449" w:rsidP="00275449">
      <w:pPr>
        <w:pStyle w:val="NormalText"/>
        <w:rPr>
          <w:rFonts w:ascii="Times New Roman" w:hAnsi="Times New Roman" w:cs="Times New Roman"/>
          <w:i/>
          <w:sz w:val="24"/>
          <w:szCs w:val="24"/>
        </w:rPr>
      </w:pPr>
      <w:r w:rsidRPr="00340C6A">
        <w:rPr>
          <w:rFonts w:ascii="Times New Roman" w:hAnsi="Times New Roman" w:cs="Times New Roman"/>
          <w:i/>
          <w:sz w:val="24"/>
          <w:szCs w:val="24"/>
        </w:rPr>
        <w:t>Objective: LO 1.5 Explain the key characteristics of state and local government financial reporting.</w:t>
      </w:r>
    </w:p>
    <w:p w14:paraId="548D0344" w14:textId="77777777" w:rsidR="00275449" w:rsidRPr="00340C6A" w:rsidRDefault="00275449" w:rsidP="00275449">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40C33579" w14:textId="77777777" w:rsidR="00275449" w:rsidRPr="00340C6A" w:rsidRDefault="00275449" w:rsidP="00275449">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Application</w:t>
      </w:r>
    </w:p>
    <w:p w14:paraId="1BE740C5" w14:textId="77777777" w:rsidR="00275449" w:rsidRPr="00340C6A" w:rsidRDefault="00275449" w:rsidP="00275449">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Application of knowledge</w:t>
      </w:r>
    </w:p>
    <w:p w14:paraId="11AC88EE" w14:textId="77777777" w:rsidR="00275449" w:rsidRPr="00340C6A" w:rsidRDefault="00275449" w:rsidP="00340C6A">
      <w:pPr>
        <w:pStyle w:val="NormalText"/>
        <w:rPr>
          <w:rFonts w:ascii="Times New Roman" w:hAnsi="Times New Roman" w:cs="Times New Roman"/>
          <w:sz w:val="24"/>
          <w:szCs w:val="24"/>
        </w:rPr>
      </w:pPr>
    </w:p>
    <w:p w14:paraId="7F6BFBFA" w14:textId="77777777"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Expenses and expenditures are least likely to differ in amount for which type of transaction?</w:t>
      </w:r>
    </w:p>
    <w:p w14:paraId="6CAE93E3" w14:textId="77777777" w:rsidR="00C54122" w:rsidRPr="00340C6A" w:rsidRDefault="00C54122" w:rsidP="00BC4F78">
      <w:pPr>
        <w:pStyle w:val="NormalText"/>
        <w:numPr>
          <w:ilvl w:val="0"/>
          <w:numId w:val="13"/>
        </w:numPr>
        <w:rPr>
          <w:rFonts w:ascii="Times New Roman" w:hAnsi="Times New Roman" w:cs="Times New Roman"/>
          <w:sz w:val="24"/>
          <w:szCs w:val="24"/>
        </w:rPr>
      </w:pPr>
      <w:r w:rsidRPr="00340C6A">
        <w:rPr>
          <w:rFonts w:ascii="Times New Roman" w:hAnsi="Times New Roman" w:cs="Times New Roman"/>
          <w:sz w:val="24"/>
          <w:szCs w:val="24"/>
        </w:rPr>
        <w:t>Salaries.</w:t>
      </w:r>
    </w:p>
    <w:p w14:paraId="006C653A" w14:textId="77777777" w:rsidR="00C54122" w:rsidRPr="00340C6A" w:rsidRDefault="00C54122" w:rsidP="00BC4F78">
      <w:pPr>
        <w:pStyle w:val="NormalText"/>
        <w:numPr>
          <w:ilvl w:val="0"/>
          <w:numId w:val="13"/>
        </w:numPr>
        <w:rPr>
          <w:rFonts w:ascii="Times New Roman" w:hAnsi="Times New Roman" w:cs="Times New Roman"/>
          <w:sz w:val="24"/>
          <w:szCs w:val="24"/>
        </w:rPr>
      </w:pPr>
      <w:r w:rsidRPr="00340C6A">
        <w:rPr>
          <w:rFonts w:ascii="Times New Roman" w:hAnsi="Times New Roman" w:cs="Times New Roman"/>
          <w:sz w:val="24"/>
          <w:szCs w:val="24"/>
        </w:rPr>
        <w:t>Capital asset purchases.</w:t>
      </w:r>
    </w:p>
    <w:p w14:paraId="59741BFD" w14:textId="77777777" w:rsidR="00C54122" w:rsidRPr="00340C6A" w:rsidRDefault="00C54122" w:rsidP="00BC4F78">
      <w:pPr>
        <w:pStyle w:val="NormalText"/>
        <w:numPr>
          <w:ilvl w:val="0"/>
          <w:numId w:val="13"/>
        </w:numPr>
        <w:rPr>
          <w:rFonts w:ascii="Times New Roman" w:hAnsi="Times New Roman" w:cs="Times New Roman"/>
          <w:sz w:val="24"/>
          <w:szCs w:val="24"/>
        </w:rPr>
      </w:pPr>
      <w:r w:rsidRPr="00340C6A">
        <w:rPr>
          <w:rFonts w:ascii="Times New Roman" w:hAnsi="Times New Roman" w:cs="Times New Roman"/>
          <w:sz w:val="24"/>
          <w:szCs w:val="24"/>
        </w:rPr>
        <w:t>Debt principal retirements.</w:t>
      </w:r>
    </w:p>
    <w:p w14:paraId="5662A269" w14:textId="77777777" w:rsidR="00C54122" w:rsidRPr="00340C6A" w:rsidRDefault="00C54122" w:rsidP="00BC4F78">
      <w:pPr>
        <w:pStyle w:val="NormalText"/>
        <w:numPr>
          <w:ilvl w:val="0"/>
          <w:numId w:val="13"/>
        </w:numPr>
        <w:rPr>
          <w:rFonts w:ascii="Times New Roman" w:hAnsi="Times New Roman" w:cs="Times New Roman"/>
          <w:sz w:val="24"/>
          <w:szCs w:val="24"/>
        </w:rPr>
      </w:pPr>
      <w:r w:rsidRPr="00340C6A">
        <w:rPr>
          <w:rFonts w:ascii="Times New Roman" w:hAnsi="Times New Roman" w:cs="Times New Roman"/>
          <w:sz w:val="24"/>
          <w:szCs w:val="24"/>
        </w:rPr>
        <w:t>Depreciation on capital assets.</w:t>
      </w:r>
    </w:p>
    <w:p w14:paraId="567DD33E" w14:textId="77777777" w:rsidR="00A60F38" w:rsidRPr="00496EC9" w:rsidRDefault="00A60F38" w:rsidP="00A60F38">
      <w:pPr>
        <w:pStyle w:val="NormalText"/>
        <w:rPr>
          <w:rFonts w:ascii="Times New Roman" w:hAnsi="Times New Roman" w:cs="Times New Roman"/>
          <w:b/>
          <w:sz w:val="24"/>
          <w:szCs w:val="24"/>
        </w:rPr>
      </w:pPr>
      <w:r w:rsidRPr="00496EC9">
        <w:rPr>
          <w:rFonts w:ascii="Times New Roman" w:hAnsi="Times New Roman" w:cs="Times New Roman"/>
          <w:b/>
          <w:sz w:val="24"/>
          <w:szCs w:val="24"/>
        </w:rPr>
        <w:t>Answer: A</w:t>
      </w:r>
    </w:p>
    <w:p w14:paraId="341DC3CC" w14:textId="77777777" w:rsidR="00A60F38" w:rsidRPr="00340C6A" w:rsidRDefault="00A60F38" w:rsidP="00A60F38">
      <w:pPr>
        <w:pStyle w:val="NormalText"/>
        <w:rPr>
          <w:rFonts w:ascii="Times New Roman" w:hAnsi="Times New Roman" w:cs="Times New Roman"/>
          <w:i/>
          <w:sz w:val="24"/>
          <w:szCs w:val="24"/>
        </w:rPr>
      </w:pPr>
      <w:r w:rsidRPr="00340C6A">
        <w:rPr>
          <w:rFonts w:ascii="Times New Roman" w:hAnsi="Times New Roman" w:cs="Times New Roman"/>
          <w:i/>
          <w:sz w:val="24"/>
          <w:szCs w:val="24"/>
        </w:rPr>
        <w:t>Objective: LO 1.5 Explain the key characteristics of state and local government financial reporting.</w:t>
      </w:r>
    </w:p>
    <w:p w14:paraId="74ED2D84" w14:textId="77777777" w:rsidR="00A60F38" w:rsidRPr="00340C6A" w:rsidRDefault="00A60F38" w:rsidP="00A60F38">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49F81AF0" w14:textId="77777777" w:rsidR="00A60F38" w:rsidRPr="00340C6A" w:rsidRDefault="00A60F38" w:rsidP="00A60F38">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Application</w:t>
      </w:r>
    </w:p>
    <w:p w14:paraId="4E2E37F0" w14:textId="77777777" w:rsidR="00A60F38" w:rsidRPr="00340C6A" w:rsidRDefault="00A60F38" w:rsidP="00A60F38">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Analytical thinking</w:t>
      </w:r>
    </w:p>
    <w:p w14:paraId="5E24C85B" w14:textId="77777777" w:rsidR="00A60F38" w:rsidRPr="00340C6A" w:rsidRDefault="00A60F38" w:rsidP="00A60F38">
      <w:pPr>
        <w:pStyle w:val="NormalText"/>
        <w:rPr>
          <w:rFonts w:ascii="Times New Roman" w:hAnsi="Times New Roman" w:cs="Times New Roman"/>
          <w:sz w:val="24"/>
          <w:szCs w:val="24"/>
        </w:rPr>
      </w:pPr>
    </w:p>
    <w:p w14:paraId="1662DD01" w14:textId="2B7B322C" w:rsidR="00C54122" w:rsidRPr="00496EC9" w:rsidRDefault="00C54122" w:rsidP="00340C6A">
      <w:pPr>
        <w:pStyle w:val="NormalText"/>
        <w:numPr>
          <w:ilvl w:val="0"/>
          <w:numId w:val="1"/>
        </w:numPr>
        <w:ind w:left="360"/>
        <w:rPr>
          <w:rFonts w:ascii="Times New Roman" w:hAnsi="Times New Roman" w:cs="Times New Roman"/>
          <w:sz w:val="24"/>
          <w:szCs w:val="24"/>
        </w:rPr>
      </w:pPr>
      <w:r w:rsidRPr="00496EC9">
        <w:rPr>
          <w:rFonts w:ascii="Times New Roman" w:hAnsi="Times New Roman" w:cs="Times New Roman"/>
          <w:sz w:val="24"/>
          <w:szCs w:val="24"/>
        </w:rPr>
        <w:t>The primary users of external financial reports, as identified by the GASB, include all of the following except</w:t>
      </w:r>
    </w:p>
    <w:p w14:paraId="69C52097" w14:textId="77777777" w:rsidR="00C54122" w:rsidRPr="00340C6A" w:rsidRDefault="00C54122" w:rsidP="00BC4F78">
      <w:pPr>
        <w:pStyle w:val="NormalText"/>
        <w:numPr>
          <w:ilvl w:val="0"/>
          <w:numId w:val="27"/>
        </w:numPr>
        <w:rPr>
          <w:rFonts w:ascii="Times New Roman" w:hAnsi="Times New Roman" w:cs="Times New Roman"/>
          <w:sz w:val="24"/>
          <w:szCs w:val="24"/>
        </w:rPr>
      </w:pPr>
      <w:r w:rsidRPr="00340C6A">
        <w:rPr>
          <w:rFonts w:ascii="Times New Roman" w:hAnsi="Times New Roman" w:cs="Times New Roman"/>
          <w:sz w:val="24"/>
          <w:szCs w:val="24"/>
        </w:rPr>
        <w:t>Investors and creditors.</w:t>
      </w:r>
    </w:p>
    <w:p w14:paraId="4A8027A8" w14:textId="77777777" w:rsidR="00C54122" w:rsidRPr="00340C6A" w:rsidRDefault="00C54122" w:rsidP="00BC4F78">
      <w:pPr>
        <w:pStyle w:val="NormalText"/>
        <w:numPr>
          <w:ilvl w:val="0"/>
          <w:numId w:val="27"/>
        </w:numPr>
        <w:rPr>
          <w:rFonts w:ascii="Times New Roman" w:hAnsi="Times New Roman" w:cs="Times New Roman"/>
          <w:sz w:val="24"/>
          <w:szCs w:val="24"/>
        </w:rPr>
      </w:pPr>
      <w:r w:rsidRPr="00340C6A">
        <w:rPr>
          <w:rFonts w:ascii="Times New Roman" w:hAnsi="Times New Roman" w:cs="Times New Roman"/>
          <w:sz w:val="24"/>
          <w:szCs w:val="24"/>
        </w:rPr>
        <w:t>Other governments.</w:t>
      </w:r>
    </w:p>
    <w:p w14:paraId="317E39F7" w14:textId="77777777" w:rsidR="00C54122" w:rsidRPr="00340C6A" w:rsidRDefault="00C54122" w:rsidP="00BC4F78">
      <w:pPr>
        <w:pStyle w:val="NormalText"/>
        <w:numPr>
          <w:ilvl w:val="0"/>
          <w:numId w:val="27"/>
        </w:numPr>
        <w:rPr>
          <w:rFonts w:ascii="Times New Roman" w:hAnsi="Times New Roman" w:cs="Times New Roman"/>
          <w:sz w:val="24"/>
          <w:szCs w:val="24"/>
        </w:rPr>
      </w:pPr>
      <w:r w:rsidRPr="00340C6A">
        <w:rPr>
          <w:rFonts w:ascii="Times New Roman" w:hAnsi="Times New Roman" w:cs="Times New Roman"/>
          <w:sz w:val="24"/>
          <w:szCs w:val="24"/>
        </w:rPr>
        <w:t>Citizens.</w:t>
      </w:r>
    </w:p>
    <w:p w14:paraId="52827BB7" w14:textId="77777777" w:rsidR="00C54122" w:rsidRPr="00340C6A" w:rsidRDefault="00C54122" w:rsidP="00BC4F78">
      <w:pPr>
        <w:pStyle w:val="NormalText"/>
        <w:numPr>
          <w:ilvl w:val="0"/>
          <w:numId w:val="27"/>
        </w:numPr>
        <w:rPr>
          <w:rFonts w:ascii="Times New Roman" w:hAnsi="Times New Roman" w:cs="Times New Roman"/>
          <w:sz w:val="24"/>
          <w:szCs w:val="24"/>
        </w:rPr>
      </w:pPr>
      <w:r w:rsidRPr="00340C6A">
        <w:rPr>
          <w:rFonts w:ascii="Times New Roman" w:hAnsi="Times New Roman" w:cs="Times New Roman"/>
          <w:sz w:val="24"/>
          <w:szCs w:val="24"/>
        </w:rPr>
        <w:t>Legislative and oversight bodies.</w:t>
      </w:r>
    </w:p>
    <w:p w14:paraId="104AEE32" w14:textId="77777777" w:rsidR="00A60F38" w:rsidRPr="00496EC9" w:rsidRDefault="00A60F38" w:rsidP="00A60F38">
      <w:pPr>
        <w:pStyle w:val="NormalText"/>
        <w:rPr>
          <w:rFonts w:ascii="Times New Roman" w:hAnsi="Times New Roman" w:cs="Times New Roman"/>
          <w:b/>
          <w:sz w:val="24"/>
          <w:szCs w:val="24"/>
        </w:rPr>
      </w:pPr>
      <w:r w:rsidRPr="00496EC9">
        <w:rPr>
          <w:rFonts w:ascii="Times New Roman" w:hAnsi="Times New Roman" w:cs="Times New Roman"/>
          <w:b/>
          <w:sz w:val="24"/>
          <w:szCs w:val="24"/>
        </w:rPr>
        <w:t>Answer: B</w:t>
      </w:r>
    </w:p>
    <w:p w14:paraId="25A0A698" w14:textId="77777777" w:rsidR="00A60F38" w:rsidRPr="00340C6A" w:rsidRDefault="00A60F38" w:rsidP="00496EC9">
      <w:pPr>
        <w:pStyle w:val="Objective"/>
      </w:pPr>
      <w:r w:rsidRPr="00340C6A">
        <w:t>Objective: LO 1.4 Summarize the key distinguishing characteristics, concepts, and objectives of G&amp;NP accounting and financial reporting.</w:t>
      </w:r>
    </w:p>
    <w:p w14:paraId="1F23D210" w14:textId="77777777" w:rsidR="00A60F38" w:rsidRPr="00340C6A" w:rsidRDefault="00A60F38" w:rsidP="00A60F38">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3C3E762C" w14:textId="77777777" w:rsidR="00A60F38" w:rsidRPr="00340C6A" w:rsidRDefault="00A60F38" w:rsidP="00A60F38">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Application</w:t>
      </w:r>
    </w:p>
    <w:p w14:paraId="43483EF7" w14:textId="77777777" w:rsidR="00A60F38" w:rsidRPr="00340C6A" w:rsidRDefault="00A60F38" w:rsidP="00A60F38">
      <w:pPr>
        <w:pStyle w:val="NormalText"/>
        <w:rPr>
          <w:rFonts w:ascii="Times New Roman" w:hAnsi="Times New Roman" w:cs="Times New Roman"/>
          <w:sz w:val="24"/>
          <w:szCs w:val="24"/>
        </w:rPr>
      </w:pPr>
      <w:r w:rsidRPr="00340C6A">
        <w:rPr>
          <w:rFonts w:ascii="Times New Roman" w:hAnsi="Times New Roman" w:cs="Times New Roman"/>
          <w:i/>
          <w:sz w:val="24"/>
          <w:szCs w:val="24"/>
        </w:rPr>
        <w:lastRenderedPageBreak/>
        <w:t>AACSB Category: Analytical thinking</w:t>
      </w:r>
    </w:p>
    <w:p w14:paraId="579942DA" w14:textId="77777777" w:rsidR="00C54122" w:rsidRPr="00340C6A" w:rsidRDefault="00C54122" w:rsidP="00E977A2">
      <w:pPr>
        <w:pStyle w:val="NormalText"/>
        <w:rPr>
          <w:rFonts w:ascii="Times New Roman" w:hAnsi="Times New Roman" w:cs="Times New Roman"/>
          <w:sz w:val="24"/>
          <w:szCs w:val="24"/>
        </w:rPr>
      </w:pPr>
    </w:p>
    <w:p w14:paraId="2DA69A9C" w14:textId="7CCF59AE"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 xml:space="preserve">Which of the following organizations has had the least impact on the development of GAAP for state </w:t>
      </w:r>
      <w:r w:rsidR="003C451E" w:rsidRPr="00340C6A">
        <w:rPr>
          <w:rFonts w:ascii="Times New Roman" w:hAnsi="Times New Roman" w:cs="Times New Roman"/>
          <w:sz w:val="24"/>
          <w:szCs w:val="24"/>
        </w:rPr>
        <w:t>and local</w:t>
      </w:r>
      <w:r w:rsidRPr="00340C6A">
        <w:rPr>
          <w:rFonts w:ascii="Times New Roman" w:hAnsi="Times New Roman" w:cs="Times New Roman"/>
          <w:sz w:val="24"/>
          <w:szCs w:val="24"/>
        </w:rPr>
        <w:t xml:space="preserve"> governments?</w:t>
      </w:r>
    </w:p>
    <w:p w14:paraId="6B861E59" w14:textId="77777777" w:rsidR="00C54122" w:rsidRPr="00340C6A" w:rsidRDefault="00C54122" w:rsidP="00BC4F78">
      <w:pPr>
        <w:pStyle w:val="NormalText"/>
        <w:numPr>
          <w:ilvl w:val="0"/>
          <w:numId w:val="14"/>
        </w:numPr>
        <w:rPr>
          <w:rFonts w:ascii="Times New Roman" w:hAnsi="Times New Roman" w:cs="Times New Roman"/>
          <w:sz w:val="24"/>
          <w:szCs w:val="24"/>
        </w:rPr>
      </w:pPr>
      <w:r w:rsidRPr="00340C6A">
        <w:rPr>
          <w:rFonts w:ascii="Times New Roman" w:hAnsi="Times New Roman" w:cs="Times New Roman"/>
          <w:sz w:val="24"/>
          <w:szCs w:val="24"/>
        </w:rPr>
        <w:t>American Hospital Association.</w:t>
      </w:r>
    </w:p>
    <w:p w14:paraId="134727B5" w14:textId="77777777" w:rsidR="00C54122" w:rsidRPr="00340C6A" w:rsidRDefault="00C54122" w:rsidP="00BC4F78">
      <w:pPr>
        <w:pStyle w:val="NormalText"/>
        <w:numPr>
          <w:ilvl w:val="0"/>
          <w:numId w:val="14"/>
        </w:numPr>
        <w:rPr>
          <w:rFonts w:ascii="Times New Roman" w:hAnsi="Times New Roman" w:cs="Times New Roman"/>
          <w:sz w:val="24"/>
          <w:szCs w:val="24"/>
        </w:rPr>
      </w:pPr>
      <w:r w:rsidRPr="00340C6A">
        <w:rPr>
          <w:rFonts w:ascii="Times New Roman" w:hAnsi="Times New Roman" w:cs="Times New Roman"/>
          <w:sz w:val="24"/>
          <w:szCs w:val="24"/>
        </w:rPr>
        <w:t>Federal Accounting Standards Advisory Board</w:t>
      </w:r>
    </w:p>
    <w:p w14:paraId="2BCB0978" w14:textId="77777777" w:rsidR="00C54122" w:rsidRPr="00340C6A" w:rsidRDefault="00C54122" w:rsidP="00BC4F78">
      <w:pPr>
        <w:pStyle w:val="NormalText"/>
        <w:numPr>
          <w:ilvl w:val="0"/>
          <w:numId w:val="14"/>
        </w:numPr>
        <w:rPr>
          <w:rFonts w:ascii="Times New Roman" w:hAnsi="Times New Roman" w:cs="Times New Roman"/>
          <w:sz w:val="24"/>
          <w:szCs w:val="24"/>
        </w:rPr>
      </w:pPr>
      <w:r w:rsidRPr="00340C6A">
        <w:rPr>
          <w:rFonts w:ascii="Times New Roman" w:hAnsi="Times New Roman" w:cs="Times New Roman"/>
          <w:sz w:val="24"/>
          <w:szCs w:val="24"/>
        </w:rPr>
        <w:t>National Association of College and University Business Officers.</w:t>
      </w:r>
    </w:p>
    <w:p w14:paraId="27371BB5" w14:textId="39B05F93" w:rsidR="00C54122" w:rsidRPr="00340C6A" w:rsidRDefault="00C54122" w:rsidP="00BC4F78">
      <w:pPr>
        <w:pStyle w:val="NormalText"/>
        <w:numPr>
          <w:ilvl w:val="0"/>
          <w:numId w:val="14"/>
        </w:numPr>
        <w:rPr>
          <w:rFonts w:ascii="Times New Roman" w:hAnsi="Times New Roman" w:cs="Times New Roman"/>
          <w:sz w:val="24"/>
          <w:szCs w:val="24"/>
        </w:rPr>
      </w:pPr>
      <w:r w:rsidRPr="00340C6A">
        <w:rPr>
          <w:rFonts w:ascii="Times New Roman" w:hAnsi="Times New Roman" w:cs="Times New Roman"/>
          <w:sz w:val="24"/>
          <w:szCs w:val="24"/>
        </w:rPr>
        <w:t>National C</w:t>
      </w:r>
      <w:r w:rsidR="00234C73" w:rsidRPr="00340C6A">
        <w:rPr>
          <w:rFonts w:ascii="Times New Roman" w:hAnsi="Times New Roman" w:cs="Times New Roman"/>
          <w:sz w:val="24"/>
          <w:szCs w:val="24"/>
        </w:rPr>
        <w:t>ouncil</w:t>
      </w:r>
      <w:r w:rsidRPr="00340C6A">
        <w:rPr>
          <w:rFonts w:ascii="Times New Roman" w:hAnsi="Times New Roman" w:cs="Times New Roman"/>
          <w:sz w:val="24"/>
          <w:szCs w:val="24"/>
        </w:rPr>
        <w:t xml:space="preserve"> on Governmental Accounting.</w:t>
      </w:r>
    </w:p>
    <w:p w14:paraId="1C933E27" w14:textId="1AA9CA4E" w:rsidR="00A60F38" w:rsidRPr="00496EC9" w:rsidRDefault="00A60F38" w:rsidP="00A60F38">
      <w:pPr>
        <w:pStyle w:val="NormalText"/>
        <w:rPr>
          <w:rFonts w:ascii="Times New Roman" w:hAnsi="Times New Roman" w:cs="Times New Roman"/>
          <w:b/>
          <w:sz w:val="24"/>
          <w:szCs w:val="24"/>
        </w:rPr>
      </w:pPr>
      <w:r w:rsidRPr="00496EC9">
        <w:rPr>
          <w:rFonts w:ascii="Times New Roman" w:hAnsi="Times New Roman" w:cs="Times New Roman"/>
          <w:b/>
          <w:sz w:val="24"/>
          <w:szCs w:val="24"/>
        </w:rPr>
        <w:t>Answer: B</w:t>
      </w:r>
    </w:p>
    <w:p w14:paraId="57C41264" w14:textId="77777777" w:rsidR="00A60F38" w:rsidRPr="00340C6A" w:rsidRDefault="00A60F38" w:rsidP="00496EC9">
      <w:pPr>
        <w:pStyle w:val="Objective"/>
      </w:pPr>
      <w:r w:rsidRPr="00340C6A">
        <w:t>Objective: LO 1.3 Identify the authoritative sources of financial reporting standards for various types of G&amp;NP organizations and the level of authority (hierarchy) of various pronouncements and guides.</w:t>
      </w:r>
    </w:p>
    <w:p w14:paraId="18027753" w14:textId="77777777" w:rsidR="00A60F38" w:rsidRPr="00340C6A" w:rsidRDefault="00A60F38" w:rsidP="00A60F38">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Easy</w:t>
      </w:r>
    </w:p>
    <w:p w14:paraId="31A85B55" w14:textId="77777777" w:rsidR="00A60F38" w:rsidRPr="00340C6A" w:rsidRDefault="00A60F38" w:rsidP="00A60F38">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Concept</w:t>
      </w:r>
    </w:p>
    <w:p w14:paraId="22C49DDA" w14:textId="77777777" w:rsidR="00A60F38" w:rsidRPr="00340C6A" w:rsidRDefault="00A60F38" w:rsidP="00A60F38">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Application of knowledge</w:t>
      </w:r>
    </w:p>
    <w:p w14:paraId="13537568" w14:textId="77777777" w:rsidR="00096BA3" w:rsidRDefault="00096BA3" w:rsidP="00A60F38">
      <w:pPr>
        <w:pStyle w:val="NormalText"/>
        <w:rPr>
          <w:rFonts w:ascii="Times New Roman" w:hAnsi="Times New Roman" w:cs="Times New Roman"/>
          <w:sz w:val="24"/>
          <w:szCs w:val="24"/>
        </w:rPr>
      </w:pPr>
    </w:p>
    <w:p w14:paraId="562D69E7" w14:textId="580DA924" w:rsidR="00096BA3" w:rsidRPr="00340C6A" w:rsidRDefault="00096BA3" w:rsidP="00096BA3">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 xml:space="preserve">The Financial Accounting Foundation does </w:t>
      </w:r>
      <w:r w:rsidRPr="00340C6A">
        <w:rPr>
          <w:rFonts w:ascii="Times New Roman" w:hAnsi="Times New Roman" w:cs="Times New Roman"/>
          <w:b/>
          <w:i/>
          <w:sz w:val="24"/>
          <w:szCs w:val="24"/>
        </w:rPr>
        <w:t>not</w:t>
      </w:r>
      <w:r w:rsidRPr="00340C6A">
        <w:rPr>
          <w:rFonts w:ascii="Times New Roman" w:hAnsi="Times New Roman" w:cs="Times New Roman"/>
          <w:sz w:val="24"/>
          <w:szCs w:val="24"/>
        </w:rPr>
        <w:t xml:space="preserve"> have oversight responsibilities over</w:t>
      </w:r>
    </w:p>
    <w:p w14:paraId="2E01D998" w14:textId="77777777" w:rsidR="00C54122" w:rsidRPr="00096BA3" w:rsidRDefault="00C54122" w:rsidP="00BC4F78">
      <w:pPr>
        <w:pStyle w:val="NormalText"/>
        <w:numPr>
          <w:ilvl w:val="0"/>
          <w:numId w:val="28"/>
        </w:numPr>
        <w:rPr>
          <w:rFonts w:ascii="Times New Roman" w:hAnsi="Times New Roman" w:cs="Times New Roman"/>
          <w:sz w:val="24"/>
          <w:szCs w:val="24"/>
        </w:rPr>
      </w:pPr>
      <w:r w:rsidRPr="00096BA3">
        <w:rPr>
          <w:rFonts w:ascii="Times New Roman" w:hAnsi="Times New Roman" w:cs="Times New Roman"/>
          <w:sz w:val="24"/>
          <w:szCs w:val="24"/>
        </w:rPr>
        <w:t xml:space="preserve">The Financial Accounting Standards Board (FASB). </w:t>
      </w:r>
    </w:p>
    <w:p w14:paraId="1805632E" w14:textId="77777777" w:rsidR="00C54122" w:rsidRPr="00096BA3" w:rsidRDefault="00C54122" w:rsidP="00BC4F78">
      <w:pPr>
        <w:pStyle w:val="NormalText"/>
        <w:numPr>
          <w:ilvl w:val="0"/>
          <w:numId w:val="28"/>
        </w:numPr>
        <w:rPr>
          <w:rFonts w:ascii="Times New Roman" w:hAnsi="Times New Roman" w:cs="Times New Roman"/>
          <w:sz w:val="24"/>
          <w:szCs w:val="24"/>
        </w:rPr>
      </w:pPr>
      <w:r w:rsidRPr="00096BA3">
        <w:rPr>
          <w:rFonts w:ascii="Times New Roman" w:hAnsi="Times New Roman" w:cs="Times New Roman"/>
          <w:sz w:val="24"/>
          <w:szCs w:val="24"/>
        </w:rPr>
        <w:t>The Federal Accounting Standards Advisory Board (FASAB).</w:t>
      </w:r>
    </w:p>
    <w:p w14:paraId="21BA8FB7" w14:textId="38A987A3" w:rsidR="00C54122" w:rsidRPr="00096BA3" w:rsidRDefault="00E52A8A" w:rsidP="00BC4F78">
      <w:pPr>
        <w:pStyle w:val="NormalText"/>
        <w:numPr>
          <w:ilvl w:val="0"/>
          <w:numId w:val="28"/>
        </w:numPr>
        <w:rPr>
          <w:rFonts w:ascii="Times New Roman" w:hAnsi="Times New Roman" w:cs="Times New Roman"/>
          <w:sz w:val="24"/>
          <w:szCs w:val="24"/>
        </w:rPr>
      </w:pPr>
      <w:r w:rsidRPr="00096BA3">
        <w:rPr>
          <w:rFonts w:ascii="Times New Roman" w:hAnsi="Times New Roman" w:cs="Times New Roman"/>
          <w:sz w:val="24"/>
          <w:szCs w:val="24"/>
        </w:rPr>
        <w:t>The Governmental Accounting Standards Board (GASB).</w:t>
      </w:r>
    </w:p>
    <w:p w14:paraId="0D281535" w14:textId="5BE48E8C" w:rsidR="00C54122" w:rsidRPr="00096BA3" w:rsidRDefault="00437855" w:rsidP="00BC4F78">
      <w:pPr>
        <w:pStyle w:val="NormalText"/>
        <w:numPr>
          <w:ilvl w:val="0"/>
          <w:numId w:val="28"/>
        </w:numPr>
        <w:rPr>
          <w:rFonts w:ascii="Times New Roman" w:hAnsi="Times New Roman" w:cs="Times New Roman"/>
          <w:sz w:val="24"/>
          <w:szCs w:val="24"/>
        </w:rPr>
      </w:pPr>
      <w:r w:rsidRPr="00096BA3">
        <w:rPr>
          <w:rFonts w:ascii="Times New Roman" w:hAnsi="Times New Roman" w:cs="Times New Roman"/>
          <w:sz w:val="24"/>
          <w:szCs w:val="24"/>
        </w:rPr>
        <w:t>Both</w:t>
      </w:r>
      <w:r w:rsidR="008A25A4" w:rsidRPr="00096BA3">
        <w:rPr>
          <w:rFonts w:ascii="Times New Roman" w:hAnsi="Times New Roman" w:cs="Times New Roman"/>
          <w:sz w:val="24"/>
          <w:szCs w:val="24"/>
        </w:rPr>
        <w:t xml:space="preserve"> B </w:t>
      </w:r>
      <w:r w:rsidRPr="00096BA3">
        <w:rPr>
          <w:rFonts w:ascii="Times New Roman" w:hAnsi="Times New Roman" w:cs="Times New Roman"/>
          <w:sz w:val="24"/>
          <w:szCs w:val="24"/>
        </w:rPr>
        <w:t>&amp;</w:t>
      </w:r>
      <w:r w:rsidR="008A25A4" w:rsidRPr="00096BA3">
        <w:rPr>
          <w:rFonts w:ascii="Times New Roman" w:hAnsi="Times New Roman" w:cs="Times New Roman"/>
          <w:sz w:val="24"/>
          <w:szCs w:val="24"/>
        </w:rPr>
        <w:t xml:space="preserve"> C</w:t>
      </w:r>
      <w:r w:rsidRPr="00096BA3">
        <w:rPr>
          <w:rFonts w:ascii="Times New Roman" w:hAnsi="Times New Roman" w:cs="Times New Roman"/>
          <w:sz w:val="24"/>
          <w:szCs w:val="24"/>
        </w:rPr>
        <w:t xml:space="preserve"> are correct.</w:t>
      </w:r>
    </w:p>
    <w:p w14:paraId="2DCE4A35" w14:textId="77777777" w:rsidR="00132E63" w:rsidRPr="00496EC9" w:rsidRDefault="00132E63" w:rsidP="00096BA3">
      <w:pPr>
        <w:pStyle w:val="NormalText"/>
        <w:rPr>
          <w:rFonts w:ascii="Times New Roman" w:hAnsi="Times New Roman" w:cs="Times New Roman"/>
          <w:b/>
          <w:sz w:val="24"/>
          <w:szCs w:val="24"/>
        </w:rPr>
      </w:pPr>
      <w:r w:rsidRPr="00496EC9">
        <w:rPr>
          <w:rFonts w:ascii="Times New Roman" w:hAnsi="Times New Roman" w:cs="Times New Roman"/>
          <w:b/>
          <w:sz w:val="24"/>
          <w:szCs w:val="24"/>
        </w:rPr>
        <w:t>Answer: B</w:t>
      </w:r>
    </w:p>
    <w:p w14:paraId="5E018DFF" w14:textId="77777777" w:rsidR="00132E63" w:rsidRPr="00340C6A" w:rsidRDefault="00132E63" w:rsidP="00496EC9">
      <w:pPr>
        <w:pStyle w:val="Objective"/>
      </w:pPr>
      <w:r w:rsidRPr="00340C6A">
        <w:t>Objective: LO 1.3 Identify the authoritative sources of financial reporting standards for various types of G&amp;NP organizations and the level of authority (hierarchy) of various pronouncements and guides.</w:t>
      </w:r>
    </w:p>
    <w:p w14:paraId="7CB1590F"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Easy</w:t>
      </w:r>
    </w:p>
    <w:p w14:paraId="3AB28418"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Concept</w:t>
      </w:r>
    </w:p>
    <w:p w14:paraId="6D8258EB" w14:textId="77777777" w:rsidR="00132E63" w:rsidRPr="00340C6A" w:rsidRDefault="00132E63" w:rsidP="00132E63">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Application of knowledge</w:t>
      </w:r>
    </w:p>
    <w:p w14:paraId="3C9A2529" w14:textId="77777777" w:rsidR="00132E63" w:rsidRPr="00096BA3" w:rsidRDefault="00132E63" w:rsidP="00096BA3">
      <w:pPr>
        <w:pStyle w:val="NormalText"/>
        <w:rPr>
          <w:rFonts w:ascii="Times New Roman" w:hAnsi="Times New Roman" w:cs="Times New Roman"/>
          <w:sz w:val="24"/>
          <w:szCs w:val="24"/>
        </w:rPr>
      </w:pPr>
    </w:p>
    <w:p w14:paraId="65A56877" w14:textId="77777777"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What best describes the relationship of the FASB and the GASB?</w:t>
      </w:r>
    </w:p>
    <w:p w14:paraId="15A598CA" w14:textId="77777777" w:rsidR="00C54122" w:rsidRPr="00340C6A" w:rsidRDefault="00C54122" w:rsidP="00BC4F78">
      <w:pPr>
        <w:pStyle w:val="NormalText"/>
        <w:numPr>
          <w:ilvl w:val="0"/>
          <w:numId w:val="15"/>
        </w:numPr>
        <w:rPr>
          <w:rFonts w:ascii="Times New Roman" w:hAnsi="Times New Roman" w:cs="Times New Roman"/>
          <w:sz w:val="24"/>
          <w:szCs w:val="24"/>
        </w:rPr>
      </w:pPr>
      <w:r w:rsidRPr="00340C6A">
        <w:rPr>
          <w:rFonts w:ascii="Times New Roman" w:hAnsi="Times New Roman" w:cs="Times New Roman"/>
          <w:sz w:val="24"/>
          <w:szCs w:val="24"/>
        </w:rPr>
        <w:t>They are co-equal bodies with different areas of responsibility for standards setting.</w:t>
      </w:r>
    </w:p>
    <w:p w14:paraId="0CE34505" w14:textId="54ED7BC3" w:rsidR="00C54122" w:rsidRPr="00340C6A" w:rsidRDefault="00C54122" w:rsidP="00BC4F78">
      <w:pPr>
        <w:pStyle w:val="NormalText"/>
        <w:numPr>
          <w:ilvl w:val="0"/>
          <w:numId w:val="15"/>
        </w:numPr>
        <w:rPr>
          <w:rFonts w:ascii="Times New Roman" w:hAnsi="Times New Roman" w:cs="Times New Roman"/>
          <w:sz w:val="24"/>
          <w:szCs w:val="24"/>
        </w:rPr>
      </w:pPr>
      <w:r w:rsidRPr="00340C6A">
        <w:rPr>
          <w:rFonts w:ascii="Times New Roman" w:hAnsi="Times New Roman" w:cs="Times New Roman"/>
          <w:sz w:val="24"/>
          <w:szCs w:val="24"/>
        </w:rPr>
        <w:t xml:space="preserve">The FASB standards are authoritative for governments. However, </w:t>
      </w:r>
      <w:r w:rsidR="008A25A4" w:rsidRPr="00340C6A">
        <w:rPr>
          <w:rFonts w:ascii="Times New Roman" w:hAnsi="Times New Roman" w:cs="Times New Roman"/>
          <w:sz w:val="24"/>
          <w:szCs w:val="24"/>
        </w:rPr>
        <w:t>the GASB can establish additional standards that do not conflict with FASB standards.</w:t>
      </w:r>
    </w:p>
    <w:p w14:paraId="05DB76CF" w14:textId="35B1CE1E" w:rsidR="00C54122" w:rsidRPr="00340C6A" w:rsidRDefault="00C54122" w:rsidP="00BC4F78">
      <w:pPr>
        <w:pStyle w:val="NormalText"/>
        <w:numPr>
          <w:ilvl w:val="0"/>
          <w:numId w:val="15"/>
        </w:numPr>
        <w:rPr>
          <w:rFonts w:ascii="Times New Roman" w:hAnsi="Times New Roman" w:cs="Times New Roman"/>
          <w:sz w:val="24"/>
          <w:szCs w:val="24"/>
        </w:rPr>
      </w:pPr>
      <w:r w:rsidRPr="00340C6A">
        <w:rPr>
          <w:rFonts w:ascii="Times New Roman" w:hAnsi="Times New Roman" w:cs="Times New Roman"/>
          <w:sz w:val="24"/>
          <w:szCs w:val="24"/>
        </w:rPr>
        <w:t xml:space="preserve">GASB standards are authoritative for </w:t>
      </w:r>
      <w:r w:rsidR="008A25A4" w:rsidRPr="00340C6A">
        <w:rPr>
          <w:rFonts w:ascii="Times New Roman" w:hAnsi="Times New Roman" w:cs="Times New Roman"/>
          <w:sz w:val="24"/>
          <w:szCs w:val="24"/>
        </w:rPr>
        <w:t xml:space="preserve">all </w:t>
      </w:r>
      <w:r w:rsidRPr="00340C6A">
        <w:rPr>
          <w:rFonts w:ascii="Times New Roman" w:hAnsi="Times New Roman" w:cs="Times New Roman"/>
          <w:sz w:val="24"/>
          <w:szCs w:val="24"/>
        </w:rPr>
        <w:t>government</w:t>
      </w:r>
      <w:r w:rsidR="008A25A4" w:rsidRPr="00340C6A">
        <w:rPr>
          <w:rFonts w:ascii="Times New Roman" w:hAnsi="Times New Roman" w:cs="Times New Roman"/>
          <w:sz w:val="24"/>
          <w:szCs w:val="24"/>
        </w:rPr>
        <w:t xml:space="preserve"> operation</w:t>
      </w:r>
      <w:r w:rsidRPr="00340C6A">
        <w:rPr>
          <w:rFonts w:ascii="Times New Roman" w:hAnsi="Times New Roman" w:cs="Times New Roman"/>
          <w:sz w:val="24"/>
          <w:szCs w:val="24"/>
        </w:rPr>
        <w:t xml:space="preserve">s </w:t>
      </w:r>
      <w:r w:rsidR="008A25A4" w:rsidRPr="00340C6A">
        <w:rPr>
          <w:rFonts w:ascii="Times New Roman" w:hAnsi="Times New Roman" w:cs="Times New Roman"/>
          <w:sz w:val="24"/>
          <w:szCs w:val="24"/>
        </w:rPr>
        <w:t>except those that are similar to business operations</w:t>
      </w:r>
      <w:r w:rsidRPr="00340C6A">
        <w:rPr>
          <w:rFonts w:ascii="Times New Roman" w:hAnsi="Times New Roman" w:cs="Times New Roman"/>
          <w:sz w:val="24"/>
          <w:szCs w:val="24"/>
        </w:rPr>
        <w:t>.</w:t>
      </w:r>
    </w:p>
    <w:p w14:paraId="4F699A32" w14:textId="77777777" w:rsidR="00C54122" w:rsidRPr="00340C6A" w:rsidRDefault="00C54122" w:rsidP="00BC4F78">
      <w:pPr>
        <w:pStyle w:val="NormalText"/>
        <w:numPr>
          <w:ilvl w:val="0"/>
          <w:numId w:val="15"/>
        </w:numPr>
        <w:rPr>
          <w:rFonts w:ascii="Times New Roman" w:hAnsi="Times New Roman" w:cs="Times New Roman"/>
          <w:sz w:val="24"/>
          <w:szCs w:val="24"/>
        </w:rPr>
      </w:pPr>
      <w:r w:rsidRPr="00340C6A">
        <w:rPr>
          <w:rFonts w:ascii="Times New Roman" w:hAnsi="Times New Roman" w:cs="Times New Roman"/>
          <w:sz w:val="24"/>
          <w:szCs w:val="24"/>
        </w:rPr>
        <w:t>Governments are not permitted to apply any FASB standard under any circumstances for any government operations.</w:t>
      </w:r>
    </w:p>
    <w:p w14:paraId="54F1DDEB" w14:textId="77777777" w:rsidR="00132E63" w:rsidRPr="00496EC9" w:rsidRDefault="00132E63" w:rsidP="00132E63">
      <w:pPr>
        <w:pStyle w:val="NormalText"/>
        <w:rPr>
          <w:rFonts w:ascii="Times New Roman" w:hAnsi="Times New Roman" w:cs="Times New Roman"/>
          <w:b/>
          <w:sz w:val="24"/>
          <w:szCs w:val="24"/>
        </w:rPr>
      </w:pPr>
      <w:r w:rsidRPr="00496EC9">
        <w:rPr>
          <w:rFonts w:ascii="Times New Roman" w:hAnsi="Times New Roman" w:cs="Times New Roman"/>
          <w:b/>
          <w:sz w:val="24"/>
          <w:szCs w:val="24"/>
        </w:rPr>
        <w:t>Answer: A</w:t>
      </w:r>
    </w:p>
    <w:p w14:paraId="5DDB5843" w14:textId="77777777" w:rsidR="00132E63" w:rsidRPr="00340C6A" w:rsidRDefault="00132E63" w:rsidP="00496EC9">
      <w:pPr>
        <w:pStyle w:val="Objective"/>
      </w:pPr>
      <w:r w:rsidRPr="00340C6A">
        <w:t>Objective: LO 1.3 Identify the authoritative sources of financial reporting standards for various types of G&amp;NP organizations and the level of authority (hierarchy) of various pronouncements and guides.</w:t>
      </w:r>
    </w:p>
    <w:p w14:paraId="42D5DEA7"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21CB7E1E"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Application</w:t>
      </w:r>
    </w:p>
    <w:p w14:paraId="16B20963" w14:textId="77777777" w:rsidR="00132E63" w:rsidRPr="00340C6A" w:rsidRDefault="00132E63" w:rsidP="00132E63">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Analytical thinking</w:t>
      </w:r>
    </w:p>
    <w:p w14:paraId="1DB6285F" w14:textId="372E5BC7" w:rsidR="00096BA3" w:rsidRDefault="00096BA3">
      <w:pPr>
        <w:spacing w:after="0" w:line="240" w:lineRule="auto"/>
        <w:rPr>
          <w:color w:val="000000"/>
          <w:szCs w:val="24"/>
        </w:rPr>
      </w:pPr>
    </w:p>
    <w:p w14:paraId="567E45C5" w14:textId="0A9553A2" w:rsidR="00096BA3" w:rsidRPr="00340C6A" w:rsidRDefault="00096BA3" w:rsidP="00096BA3">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 xml:space="preserve">Which organization has the highest level of authority for setting GAAP for </w:t>
      </w:r>
      <w:r w:rsidRPr="00340C6A">
        <w:rPr>
          <w:rFonts w:ascii="Times New Roman" w:hAnsi="Times New Roman" w:cs="Times New Roman"/>
          <w:sz w:val="24"/>
          <w:szCs w:val="24"/>
          <w:u w:val="single"/>
        </w:rPr>
        <w:t>nongovernment</w:t>
      </w:r>
      <w:r w:rsidRPr="00340C6A">
        <w:rPr>
          <w:rFonts w:ascii="Times New Roman" w:hAnsi="Times New Roman" w:cs="Times New Roman"/>
          <w:sz w:val="24"/>
          <w:szCs w:val="24"/>
        </w:rPr>
        <w:t>, not-for-profit organizations?</w:t>
      </w:r>
    </w:p>
    <w:p w14:paraId="0CCF7748" w14:textId="77777777" w:rsidR="00C54122" w:rsidRPr="00096BA3" w:rsidRDefault="00C54122" w:rsidP="00BC4F78">
      <w:pPr>
        <w:pStyle w:val="NormalText"/>
        <w:numPr>
          <w:ilvl w:val="0"/>
          <w:numId w:val="29"/>
        </w:numPr>
        <w:rPr>
          <w:rFonts w:ascii="Times New Roman" w:hAnsi="Times New Roman" w:cs="Times New Roman"/>
          <w:sz w:val="24"/>
          <w:szCs w:val="24"/>
        </w:rPr>
      </w:pPr>
      <w:r w:rsidRPr="00096BA3">
        <w:rPr>
          <w:rFonts w:ascii="Times New Roman" w:hAnsi="Times New Roman" w:cs="Times New Roman"/>
          <w:sz w:val="24"/>
          <w:szCs w:val="24"/>
        </w:rPr>
        <w:t>Financial Accounting Standards Board (FASB).</w:t>
      </w:r>
    </w:p>
    <w:p w14:paraId="0E1FC7C5" w14:textId="77777777" w:rsidR="00C54122" w:rsidRPr="00096BA3" w:rsidRDefault="00C54122" w:rsidP="00BC4F78">
      <w:pPr>
        <w:pStyle w:val="NormalText"/>
        <w:numPr>
          <w:ilvl w:val="0"/>
          <w:numId w:val="29"/>
        </w:numPr>
        <w:rPr>
          <w:rFonts w:ascii="Times New Roman" w:hAnsi="Times New Roman" w:cs="Times New Roman"/>
          <w:sz w:val="24"/>
          <w:szCs w:val="24"/>
        </w:rPr>
      </w:pPr>
      <w:r w:rsidRPr="00096BA3">
        <w:rPr>
          <w:rFonts w:ascii="Times New Roman" w:hAnsi="Times New Roman" w:cs="Times New Roman"/>
          <w:sz w:val="24"/>
          <w:szCs w:val="24"/>
        </w:rPr>
        <w:t>Governmental Accounting Standards Board (GASB).</w:t>
      </w:r>
    </w:p>
    <w:p w14:paraId="743F9666" w14:textId="77777777" w:rsidR="00C54122" w:rsidRPr="00096BA3" w:rsidRDefault="00C54122" w:rsidP="00BC4F78">
      <w:pPr>
        <w:pStyle w:val="NormalText"/>
        <w:numPr>
          <w:ilvl w:val="0"/>
          <w:numId w:val="29"/>
        </w:numPr>
        <w:rPr>
          <w:rFonts w:ascii="Times New Roman" w:hAnsi="Times New Roman" w:cs="Times New Roman"/>
          <w:sz w:val="24"/>
          <w:szCs w:val="24"/>
        </w:rPr>
      </w:pPr>
      <w:r w:rsidRPr="00096BA3">
        <w:rPr>
          <w:rFonts w:ascii="Times New Roman" w:hAnsi="Times New Roman" w:cs="Times New Roman"/>
          <w:sz w:val="24"/>
          <w:szCs w:val="24"/>
        </w:rPr>
        <w:t>American Institute of Certified Public Accountants (AICPA).</w:t>
      </w:r>
    </w:p>
    <w:p w14:paraId="4679ABFC" w14:textId="77777777" w:rsidR="00C54122" w:rsidRPr="00096BA3" w:rsidRDefault="00C54122" w:rsidP="00BC4F78">
      <w:pPr>
        <w:pStyle w:val="NormalText"/>
        <w:numPr>
          <w:ilvl w:val="0"/>
          <w:numId w:val="29"/>
        </w:numPr>
        <w:rPr>
          <w:rFonts w:ascii="Times New Roman" w:hAnsi="Times New Roman" w:cs="Times New Roman"/>
          <w:sz w:val="24"/>
          <w:szCs w:val="24"/>
        </w:rPr>
      </w:pPr>
      <w:r w:rsidRPr="00096BA3">
        <w:rPr>
          <w:rFonts w:ascii="Times New Roman" w:hAnsi="Times New Roman" w:cs="Times New Roman"/>
          <w:sz w:val="24"/>
          <w:szCs w:val="24"/>
        </w:rPr>
        <w:lastRenderedPageBreak/>
        <w:t>National Council on Governmental Accounting (NCGA).</w:t>
      </w:r>
    </w:p>
    <w:p w14:paraId="7A72E60D" w14:textId="77777777" w:rsidR="00132E63" w:rsidRPr="00496EC9" w:rsidRDefault="00132E63" w:rsidP="00096BA3">
      <w:pPr>
        <w:pStyle w:val="NormalText"/>
        <w:rPr>
          <w:rFonts w:ascii="Times New Roman" w:hAnsi="Times New Roman" w:cs="Times New Roman"/>
          <w:b/>
          <w:sz w:val="24"/>
          <w:szCs w:val="24"/>
        </w:rPr>
      </w:pPr>
      <w:r w:rsidRPr="00496EC9">
        <w:rPr>
          <w:rFonts w:ascii="Times New Roman" w:hAnsi="Times New Roman" w:cs="Times New Roman"/>
          <w:b/>
          <w:sz w:val="24"/>
          <w:szCs w:val="24"/>
        </w:rPr>
        <w:t>Answer: A</w:t>
      </w:r>
    </w:p>
    <w:p w14:paraId="24F08B58" w14:textId="77777777" w:rsidR="00132E63" w:rsidRPr="00340C6A" w:rsidRDefault="00132E63" w:rsidP="00496EC9">
      <w:pPr>
        <w:pStyle w:val="Objective"/>
      </w:pPr>
      <w:r w:rsidRPr="00340C6A">
        <w:t>Objective: LO 1.3 Identify the authoritative sources of financial reporting standards for various types of G&amp;NP organizations and the level of authority (hierarchy) of various pronouncements and guides.</w:t>
      </w:r>
    </w:p>
    <w:p w14:paraId="3B1E63CB"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Easy</w:t>
      </w:r>
    </w:p>
    <w:p w14:paraId="17E73EC3"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Concept</w:t>
      </w:r>
    </w:p>
    <w:p w14:paraId="1D5F746B" w14:textId="77777777" w:rsidR="00132E63" w:rsidRPr="00340C6A" w:rsidRDefault="00132E63" w:rsidP="00132E63">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Application of knowledge</w:t>
      </w:r>
    </w:p>
    <w:p w14:paraId="7201DB79" w14:textId="77777777" w:rsidR="00132E63" w:rsidRPr="00096BA3" w:rsidRDefault="00132E63" w:rsidP="00096BA3">
      <w:pPr>
        <w:pStyle w:val="NormalText"/>
        <w:rPr>
          <w:rFonts w:ascii="Times New Roman" w:hAnsi="Times New Roman" w:cs="Times New Roman"/>
          <w:sz w:val="24"/>
          <w:szCs w:val="24"/>
        </w:rPr>
      </w:pPr>
    </w:p>
    <w:p w14:paraId="6B640FF8" w14:textId="77777777"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All not-for-profit organizations that do not meet the definition of governments must apply</w:t>
      </w:r>
    </w:p>
    <w:p w14:paraId="78C59F77" w14:textId="77777777" w:rsidR="00C54122" w:rsidRPr="00340C6A" w:rsidRDefault="00C54122" w:rsidP="00BC4F78">
      <w:pPr>
        <w:pStyle w:val="NormalText"/>
        <w:numPr>
          <w:ilvl w:val="0"/>
          <w:numId w:val="16"/>
        </w:numPr>
        <w:rPr>
          <w:rFonts w:ascii="Times New Roman" w:hAnsi="Times New Roman" w:cs="Times New Roman"/>
          <w:sz w:val="24"/>
          <w:szCs w:val="24"/>
        </w:rPr>
      </w:pPr>
      <w:r w:rsidRPr="00340C6A">
        <w:rPr>
          <w:rFonts w:ascii="Times New Roman" w:hAnsi="Times New Roman" w:cs="Times New Roman"/>
          <w:sz w:val="24"/>
          <w:szCs w:val="24"/>
        </w:rPr>
        <w:t>FASB standards.</w:t>
      </w:r>
    </w:p>
    <w:p w14:paraId="50839A88" w14:textId="77777777" w:rsidR="00C54122" w:rsidRPr="00340C6A" w:rsidRDefault="00C54122" w:rsidP="00BC4F78">
      <w:pPr>
        <w:pStyle w:val="NormalText"/>
        <w:numPr>
          <w:ilvl w:val="0"/>
          <w:numId w:val="16"/>
        </w:numPr>
        <w:rPr>
          <w:rFonts w:ascii="Times New Roman" w:hAnsi="Times New Roman" w:cs="Times New Roman"/>
          <w:sz w:val="24"/>
          <w:szCs w:val="24"/>
        </w:rPr>
      </w:pPr>
      <w:r w:rsidRPr="00340C6A">
        <w:rPr>
          <w:rFonts w:ascii="Times New Roman" w:hAnsi="Times New Roman" w:cs="Times New Roman"/>
          <w:sz w:val="24"/>
          <w:szCs w:val="24"/>
        </w:rPr>
        <w:t>GASB standards.</w:t>
      </w:r>
    </w:p>
    <w:p w14:paraId="63CC2873" w14:textId="77777777" w:rsidR="00C54122" w:rsidRPr="00340C6A" w:rsidRDefault="00C54122" w:rsidP="00BC4F78">
      <w:pPr>
        <w:pStyle w:val="NormalText"/>
        <w:numPr>
          <w:ilvl w:val="0"/>
          <w:numId w:val="16"/>
        </w:numPr>
        <w:rPr>
          <w:rFonts w:ascii="Times New Roman" w:hAnsi="Times New Roman" w:cs="Times New Roman"/>
          <w:sz w:val="24"/>
          <w:szCs w:val="24"/>
        </w:rPr>
      </w:pPr>
      <w:r w:rsidRPr="00340C6A">
        <w:rPr>
          <w:rFonts w:ascii="Times New Roman" w:hAnsi="Times New Roman" w:cs="Times New Roman"/>
          <w:sz w:val="24"/>
          <w:szCs w:val="24"/>
        </w:rPr>
        <w:t>FASAB standards.</w:t>
      </w:r>
    </w:p>
    <w:p w14:paraId="2A38A3D6" w14:textId="77777777" w:rsidR="00C54122" w:rsidRPr="00340C6A" w:rsidRDefault="00C54122" w:rsidP="00BC4F78">
      <w:pPr>
        <w:pStyle w:val="NormalText"/>
        <w:numPr>
          <w:ilvl w:val="0"/>
          <w:numId w:val="16"/>
        </w:numPr>
        <w:rPr>
          <w:rFonts w:ascii="Times New Roman" w:hAnsi="Times New Roman" w:cs="Times New Roman"/>
          <w:sz w:val="24"/>
          <w:szCs w:val="24"/>
        </w:rPr>
      </w:pPr>
      <w:r w:rsidRPr="00340C6A">
        <w:rPr>
          <w:rFonts w:ascii="Times New Roman" w:hAnsi="Times New Roman" w:cs="Times New Roman"/>
          <w:sz w:val="24"/>
          <w:szCs w:val="24"/>
        </w:rPr>
        <w:t>AICPA Audit and Accounting Guide, Not-for-Profit Organizations.</w:t>
      </w:r>
    </w:p>
    <w:p w14:paraId="05FC1440" w14:textId="77777777" w:rsidR="00132E63" w:rsidRPr="00496EC9" w:rsidRDefault="00132E63" w:rsidP="00132E63">
      <w:pPr>
        <w:pStyle w:val="NormalText"/>
        <w:rPr>
          <w:rFonts w:ascii="Times New Roman" w:hAnsi="Times New Roman" w:cs="Times New Roman"/>
          <w:b/>
          <w:sz w:val="24"/>
          <w:szCs w:val="24"/>
        </w:rPr>
      </w:pPr>
      <w:r w:rsidRPr="00496EC9">
        <w:rPr>
          <w:rFonts w:ascii="Times New Roman" w:hAnsi="Times New Roman" w:cs="Times New Roman"/>
          <w:b/>
          <w:sz w:val="24"/>
          <w:szCs w:val="24"/>
        </w:rPr>
        <w:t>Answer: A</w:t>
      </w:r>
    </w:p>
    <w:p w14:paraId="32A1903A" w14:textId="77777777" w:rsidR="00132E63" w:rsidRPr="00340C6A" w:rsidRDefault="00132E63" w:rsidP="00496EC9">
      <w:pPr>
        <w:pStyle w:val="Objective"/>
      </w:pPr>
      <w:r w:rsidRPr="00340C6A">
        <w:t>Objective: LO 1.3 Identify the authoritative sources of financial reporting standards for various types of G&amp;NP organizations and the level of authority (hierarchy) of various pronouncements and guides.</w:t>
      </w:r>
    </w:p>
    <w:p w14:paraId="7B26C4A7"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195334BB"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Concept</w:t>
      </w:r>
    </w:p>
    <w:p w14:paraId="281A995D" w14:textId="77777777" w:rsidR="00132E63" w:rsidRPr="00340C6A" w:rsidRDefault="00132E63" w:rsidP="00132E63">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Application of knowledge</w:t>
      </w:r>
    </w:p>
    <w:p w14:paraId="1F7A5DCD" w14:textId="77777777" w:rsidR="00132E63" w:rsidRPr="00096BA3" w:rsidRDefault="00132E63" w:rsidP="00096BA3">
      <w:pPr>
        <w:pStyle w:val="NormalText"/>
        <w:rPr>
          <w:rFonts w:ascii="Times New Roman" w:hAnsi="Times New Roman" w:cs="Times New Roman"/>
          <w:sz w:val="24"/>
          <w:szCs w:val="24"/>
        </w:rPr>
      </w:pPr>
    </w:p>
    <w:p w14:paraId="4763C084" w14:textId="77777777" w:rsidR="00C54122" w:rsidRPr="00340C6A" w:rsidRDefault="00C54122" w:rsidP="007464AA">
      <w:pPr>
        <w:pStyle w:val="NormalText"/>
        <w:numPr>
          <w:ilvl w:val="0"/>
          <w:numId w:val="1"/>
        </w:numPr>
        <w:ind w:left="360"/>
        <w:rPr>
          <w:rFonts w:ascii="Times New Roman" w:hAnsi="Times New Roman" w:cs="Times New Roman"/>
          <w:i/>
          <w:iCs/>
          <w:sz w:val="24"/>
          <w:szCs w:val="24"/>
        </w:rPr>
      </w:pPr>
      <w:r w:rsidRPr="00340C6A">
        <w:rPr>
          <w:rFonts w:ascii="Times New Roman" w:hAnsi="Times New Roman" w:cs="Times New Roman"/>
          <w:sz w:val="24"/>
          <w:szCs w:val="24"/>
        </w:rPr>
        <w:t xml:space="preserve">Each of the following would be defined as a governmental entity based on the definition of a government that was jointly developed by the GASB and FASB </w:t>
      </w:r>
      <w:r w:rsidRPr="00340C6A">
        <w:rPr>
          <w:rFonts w:ascii="Times New Roman" w:hAnsi="Times New Roman" w:cs="Times New Roman"/>
          <w:b/>
          <w:i/>
          <w:iCs/>
          <w:sz w:val="24"/>
          <w:szCs w:val="24"/>
        </w:rPr>
        <w:t>except</w:t>
      </w:r>
    </w:p>
    <w:p w14:paraId="58DD6251" w14:textId="77777777" w:rsidR="00C54122" w:rsidRPr="00340C6A" w:rsidRDefault="00C54122" w:rsidP="00BC4F78">
      <w:pPr>
        <w:pStyle w:val="NormalText"/>
        <w:numPr>
          <w:ilvl w:val="0"/>
          <w:numId w:val="17"/>
        </w:numPr>
        <w:rPr>
          <w:rFonts w:ascii="Times New Roman" w:hAnsi="Times New Roman" w:cs="Times New Roman"/>
          <w:sz w:val="24"/>
          <w:szCs w:val="24"/>
        </w:rPr>
      </w:pPr>
      <w:r w:rsidRPr="00340C6A">
        <w:rPr>
          <w:rFonts w:ascii="Times New Roman" w:hAnsi="Times New Roman" w:cs="Times New Roman"/>
          <w:sz w:val="24"/>
          <w:szCs w:val="24"/>
        </w:rPr>
        <w:t>A Historic Preservation District created by the governing board of the municipal government.</w:t>
      </w:r>
    </w:p>
    <w:p w14:paraId="40119983" w14:textId="3FD58E16" w:rsidR="00C54122" w:rsidRPr="00340C6A" w:rsidRDefault="00C54122" w:rsidP="00BC4F78">
      <w:pPr>
        <w:pStyle w:val="NormalText"/>
        <w:numPr>
          <w:ilvl w:val="0"/>
          <w:numId w:val="17"/>
        </w:numPr>
        <w:rPr>
          <w:rFonts w:ascii="Times New Roman" w:hAnsi="Times New Roman" w:cs="Times New Roman"/>
          <w:sz w:val="24"/>
          <w:szCs w:val="24"/>
        </w:rPr>
      </w:pPr>
      <w:r w:rsidRPr="00340C6A">
        <w:rPr>
          <w:rFonts w:ascii="Times New Roman" w:hAnsi="Times New Roman" w:cs="Times New Roman"/>
          <w:sz w:val="24"/>
          <w:szCs w:val="24"/>
        </w:rPr>
        <w:t>A Charter School incorporated in accordance with state law and accountable to the state oversight agency</w:t>
      </w:r>
      <w:r w:rsidR="008A25A4" w:rsidRPr="00340C6A">
        <w:rPr>
          <w:rFonts w:ascii="Times New Roman" w:hAnsi="Times New Roman" w:cs="Times New Roman"/>
          <w:sz w:val="24"/>
          <w:szCs w:val="24"/>
        </w:rPr>
        <w:t>, which has the power to dissolve it</w:t>
      </w:r>
      <w:r w:rsidRPr="00340C6A">
        <w:rPr>
          <w:rFonts w:ascii="Times New Roman" w:hAnsi="Times New Roman" w:cs="Times New Roman"/>
          <w:sz w:val="24"/>
          <w:szCs w:val="24"/>
        </w:rPr>
        <w:t>.</w:t>
      </w:r>
    </w:p>
    <w:p w14:paraId="7E3B197E" w14:textId="77777777" w:rsidR="00C54122" w:rsidRPr="00340C6A" w:rsidRDefault="00C54122" w:rsidP="00BC4F78">
      <w:pPr>
        <w:pStyle w:val="NormalText"/>
        <w:numPr>
          <w:ilvl w:val="0"/>
          <w:numId w:val="17"/>
        </w:numPr>
        <w:rPr>
          <w:rFonts w:ascii="Times New Roman" w:hAnsi="Times New Roman" w:cs="Times New Roman"/>
          <w:sz w:val="24"/>
          <w:szCs w:val="24"/>
        </w:rPr>
      </w:pPr>
      <w:r w:rsidRPr="00340C6A">
        <w:rPr>
          <w:rFonts w:ascii="Times New Roman" w:hAnsi="Times New Roman" w:cs="Times New Roman"/>
          <w:sz w:val="24"/>
          <w:szCs w:val="24"/>
        </w:rPr>
        <w:t>A hospital formerly owned by a local government entity that was sold to and is now owned by a private, for-profit health care management corporation.</w:t>
      </w:r>
    </w:p>
    <w:p w14:paraId="3C4DEDFC" w14:textId="77777777" w:rsidR="00C54122" w:rsidRPr="00340C6A" w:rsidRDefault="00C54122" w:rsidP="00BC4F78">
      <w:pPr>
        <w:pStyle w:val="NormalText"/>
        <w:numPr>
          <w:ilvl w:val="0"/>
          <w:numId w:val="17"/>
        </w:numPr>
        <w:rPr>
          <w:rFonts w:ascii="Times New Roman" w:hAnsi="Times New Roman" w:cs="Times New Roman"/>
          <w:sz w:val="24"/>
          <w:szCs w:val="24"/>
        </w:rPr>
      </w:pPr>
      <w:r w:rsidRPr="00340C6A">
        <w:rPr>
          <w:rFonts w:ascii="Times New Roman" w:hAnsi="Times New Roman" w:cs="Times New Roman"/>
          <w:sz w:val="24"/>
          <w:szCs w:val="24"/>
        </w:rPr>
        <w:t>A financing authority that is legally separate from the municipal government, but provides financing for the government's major capital projects. The governing board of the financing authority is appointed by the municipal government's board.</w:t>
      </w:r>
    </w:p>
    <w:p w14:paraId="0B81A7A7" w14:textId="22BB57E3" w:rsidR="00132E63" w:rsidRPr="00496EC9" w:rsidRDefault="00132E63" w:rsidP="00132E63">
      <w:pPr>
        <w:pStyle w:val="NormalText"/>
        <w:rPr>
          <w:rFonts w:ascii="Times New Roman" w:hAnsi="Times New Roman" w:cs="Times New Roman"/>
          <w:b/>
          <w:sz w:val="24"/>
          <w:szCs w:val="24"/>
        </w:rPr>
      </w:pPr>
      <w:r w:rsidRPr="00496EC9">
        <w:rPr>
          <w:rFonts w:ascii="Times New Roman" w:hAnsi="Times New Roman" w:cs="Times New Roman"/>
          <w:b/>
          <w:sz w:val="24"/>
          <w:szCs w:val="24"/>
        </w:rPr>
        <w:t>Answer: C</w:t>
      </w:r>
    </w:p>
    <w:p w14:paraId="080962C0" w14:textId="77777777" w:rsidR="00132E63" w:rsidRPr="00340C6A" w:rsidRDefault="00132E63" w:rsidP="00496EC9">
      <w:pPr>
        <w:pStyle w:val="Objective"/>
      </w:pPr>
      <w:r w:rsidRPr="00340C6A">
        <w:t>Objective: LO 1.3 Identify the authoritative sources of financial reporting standards for various types of G&amp;NP organizations and the level of authority (hierarchy) of various pronouncements and guides.</w:t>
      </w:r>
    </w:p>
    <w:p w14:paraId="6B1E1240"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7BAF0B6C"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Concept</w:t>
      </w:r>
    </w:p>
    <w:p w14:paraId="055616EA" w14:textId="77777777" w:rsidR="00132E63" w:rsidRPr="00340C6A" w:rsidRDefault="00132E63" w:rsidP="00132E63">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Analytical thinking</w:t>
      </w:r>
    </w:p>
    <w:p w14:paraId="52B9B90B" w14:textId="77777777" w:rsidR="00132E63" w:rsidRPr="00340C6A" w:rsidRDefault="00132E63" w:rsidP="00132E63">
      <w:pPr>
        <w:pStyle w:val="NormalText"/>
        <w:rPr>
          <w:rFonts w:ascii="Times New Roman" w:hAnsi="Times New Roman" w:cs="Times New Roman"/>
          <w:sz w:val="24"/>
          <w:szCs w:val="24"/>
        </w:rPr>
      </w:pPr>
    </w:p>
    <w:p w14:paraId="1735300B" w14:textId="77777777"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Which of the following is considered to be an authoritative source of GAAP for a nongovernmental not-for-profit organization?</w:t>
      </w:r>
    </w:p>
    <w:p w14:paraId="6E80E2B8" w14:textId="77777777" w:rsidR="00C54122" w:rsidRPr="00340C6A" w:rsidRDefault="00C54122" w:rsidP="00BC4F78">
      <w:pPr>
        <w:pStyle w:val="NormalText"/>
        <w:numPr>
          <w:ilvl w:val="0"/>
          <w:numId w:val="18"/>
        </w:numPr>
        <w:rPr>
          <w:rFonts w:ascii="Times New Roman" w:hAnsi="Times New Roman" w:cs="Times New Roman"/>
          <w:sz w:val="24"/>
          <w:szCs w:val="24"/>
        </w:rPr>
      </w:pPr>
      <w:r w:rsidRPr="00340C6A">
        <w:rPr>
          <w:rFonts w:ascii="Times New Roman" w:hAnsi="Times New Roman" w:cs="Times New Roman"/>
          <w:sz w:val="24"/>
          <w:szCs w:val="24"/>
        </w:rPr>
        <w:t>GASB standards.</w:t>
      </w:r>
    </w:p>
    <w:p w14:paraId="6186AD0B" w14:textId="77777777" w:rsidR="00C54122" w:rsidRPr="00340C6A" w:rsidRDefault="00C54122" w:rsidP="00BC4F78">
      <w:pPr>
        <w:pStyle w:val="NormalText"/>
        <w:numPr>
          <w:ilvl w:val="0"/>
          <w:numId w:val="18"/>
        </w:numPr>
        <w:rPr>
          <w:rFonts w:ascii="Times New Roman" w:hAnsi="Times New Roman" w:cs="Times New Roman"/>
          <w:sz w:val="24"/>
          <w:szCs w:val="24"/>
        </w:rPr>
      </w:pPr>
      <w:r w:rsidRPr="00340C6A">
        <w:rPr>
          <w:rFonts w:ascii="Times New Roman" w:hAnsi="Times New Roman" w:cs="Times New Roman"/>
          <w:sz w:val="24"/>
          <w:szCs w:val="24"/>
        </w:rPr>
        <w:t xml:space="preserve">AICPA </w:t>
      </w:r>
      <w:proofErr w:type="spellStart"/>
      <w:r w:rsidRPr="00340C6A">
        <w:rPr>
          <w:rFonts w:ascii="Times New Roman" w:hAnsi="Times New Roman" w:cs="Times New Roman"/>
          <w:sz w:val="24"/>
          <w:szCs w:val="24"/>
        </w:rPr>
        <w:t>AcSEC</w:t>
      </w:r>
      <w:proofErr w:type="spellEnd"/>
      <w:r w:rsidRPr="00340C6A">
        <w:rPr>
          <w:rFonts w:ascii="Times New Roman" w:hAnsi="Times New Roman" w:cs="Times New Roman"/>
          <w:sz w:val="24"/>
          <w:szCs w:val="24"/>
        </w:rPr>
        <w:t xml:space="preserve"> Practice Bulletins.</w:t>
      </w:r>
    </w:p>
    <w:p w14:paraId="06A9771C" w14:textId="77777777" w:rsidR="00C54122" w:rsidRPr="00340C6A" w:rsidRDefault="00C54122" w:rsidP="00BC4F78">
      <w:pPr>
        <w:pStyle w:val="NormalText"/>
        <w:numPr>
          <w:ilvl w:val="0"/>
          <w:numId w:val="18"/>
        </w:numPr>
        <w:rPr>
          <w:rFonts w:ascii="Times New Roman" w:hAnsi="Times New Roman" w:cs="Times New Roman"/>
          <w:sz w:val="24"/>
          <w:szCs w:val="24"/>
        </w:rPr>
      </w:pPr>
      <w:r w:rsidRPr="00340C6A">
        <w:rPr>
          <w:rFonts w:ascii="Times New Roman" w:hAnsi="Times New Roman" w:cs="Times New Roman"/>
          <w:sz w:val="24"/>
          <w:szCs w:val="24"/>
        </w:rPr>
        <w:t>FASB Accounting Standards Codification.</w:t>
      </w:r>
    </w:p>
    <w:p w14:paraId="2E4B272B" w14:textId="77777777" w:rsidR="00C54122" w:rsidRPr="00340C6A" w:rsidRDefault="00C54122" w:rsidP="00BC4F78">
      <w:pPr>
        <w:pStyle w:val="NormalText"/>
        <w:numPr>
          <w:ilvl w:val="0"/>
          <w:numId w:val="18"/>
        </w:numPr>
        <w:rPr>
          <w:rFonts w:ascii="Times New Roman" w:hAnsi="Times New Roman" w:cs="Times New Roman"/>
          <w:sz w:val="24"/>
          <w:szCs w:val="24"/>
        </w:rPr>
      </w:pPr>
      <w:r w:rsidRPr="00340C6A">
        <w:rPr>
          <w:rFonts w:ascii="Times New Roman" w:hAnsi="Times New Roman" w:cs="Times New Roman"/>
          <w:sz w:val="24"/>
          <w:szCs w:val="24"/>
        </w:rPr>
        <w:t>AICPA Audit and Accounting Guide, Not-for-Profit Organizations.</w:t>
      </w:r>
    </w:p>
    <w:p w14:paraId="0EC5DD4D" w14:textId="77777777" w:rsidR="00132E63" w:rsidRPr="00496EC9" w:rsidRDefault="00132E63" w:rsidP="00132E63">
      <w:pPr>
        <w:pStyle w:val="NormalText"/>
        <w:rPr>
          <w:rFonts w:ascii="Times New Roman" w:hAnsi="Times New Roman" w:cs="Times New Roman"/>
          <w:b/>
          <w:sz w:val="24"/>
          <w:szCs w:val="24"/>
        </w:rPr>
      </w:pPr>
      <w:r w:rsidRPr="00496EC9">
        <w:rPr>
          <w:rFonts w:ascii="Times New Roman" w:hAnsi="Times New Roman" w:cs="Times New Roman"/>
          <w:b/>
          <w:sz w:val="24"/>
          <w:szCs w:val="24"/>
        </w:rPr>
        <w:t>Answer: C</w:t>
      </w:r>
    </w:p>
    <w:p w14:paraId="57C78519" w14:textId="77777777" w:rsidR="00132E63" w:rsidRPr="00340C6A" w:rsidRDefault="00132E63" w:rsidP="00496EC9">
      <w:pPr>
        <w:pStyle w:val="Objective"/>
      </w:pPr>
      <w:r w:rsidRPr="00340C6A">
        <w:t>Objective: LO 1.3 Identify the authoritative sources of financial reporting standards for various types of G&amp;NP organizations and the level of authority (hierarchy) of various pronouncements and guides.</w:t>
      </w:r>
    </w:p>
    <w:p w14:paraId="1C49FDC8"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Difficult</w:t>
      </w:r>
    </w:p>
    <w:p w14:paraId="5D999222"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lastRenderedPageBreak/>
        <w:t>Classification: Concept</w:t>
      </w:r>
    </w:p>
    <w:p w14:paraId="67881032" w14:textId="77777777" w:rsidR="00132E63" w:rsidRPr="00340C6A" w:rsidRDefault="00132E63" w:rsidP="00132E63">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Application of knowledge</w:t>
      </w:r>
    </w:p>
    <w:p w14:paraId="2E1FAE03" w14:textId="77777777" w:rsidR="00132E63" w:rsidRPr="00340C6A" w:rsidRDefault="00132E63" w:rsidP="001F188A">
      <w:pPr>
        <w:pStyle w:val="NormalText"/>
        <w:rPr>
          <w:rFonts w:ascii="Times New Roman" w:hAnsi="Times New Roman" w:cs="Times New Roman"/>
          <w:sz w:val="24"/>
          <w:szCs w:val="24"/>
        </w:rPr>
      </w:pPr>
    </w:p>
    <w:p w14:paraId="3EE7D07C" w14:textId="77777777"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 xml:space="preserve">Which of the following is </w:t>
      </w:r>
      <w:r w:rsidRPr="00340C6A">
        <w:rPr>
          <w:rFonts w:ascii="Times New Roman" w:hAnsi="Times New Roman" w:cs="Times New Roman"/>
          <w:b/>
          <w:i/>
          <w:sz w:val="24"/>
          <w:szCs w:val="24"/>
        </w:rPr>
        <w:t>not</w:t>
      </w:r>
      <w:r w:rsidRPr="00340C6A">
        <w:rPr>
          <w:rFonts w:ascii="Times New Roman" w:hAnsi="Times New Roman" w:cs="Times New Roman"/>
          <w:sz w:val="24"/>
          <w:szCs w:val="24"/>
        </w:rPr>
        <w:t xml:space="preserve"> a characteristic used to determine if an organization is a government?</w:t>
      </w:r>
    </w:p>
    <w:p w14:paraId="5E35F153" w14:textId="77777777" w:rsidR="00C54122" w:rsidRPr="00340C6A" w:rsidRDefault="00C54122" w:rsidP="00BC4F78">
      <w:pPr>
        <w:pStyle w:val="NormalText"/>
        <w:numPr>
          <w:ilvl w:val="0"/>
          <w:numId w:val="19"/>
        </w:numPr>
        <w:rPr>
          <w:rFonts w:ascii="Times New Roman" w:hAnsi="Times New Roman" w:cs="Times New Roman"/>
          <w:sz w:val="24"/>
          <w:szCs w:val="24"/>
        </w:rPr>
      </w:pPr>
      <w:r w:rsidRPr="00340C6A">
        <w:rPr>
          <w:rFonts w:ascii="Times New Roman" w:hAnsi="Times New Roman" w:cs="Times New Roman"/>
          <w:sz w:val="24"/>
          <w:szCs w:val="24"/>
        </w:rPr>
        <w:t xml:space="preserve">The majority of governing board members are appointed by government entities. </w:t>
      </w:r>
    </w:p>
    <w:p w14:paraId="5677D38B" w14:textId="77777777" w:rsidR="00C54122" w:rsidRPr="00340C6A" w:rsidRDefault="00C54122" w:rsidP="00BC4F78">
      <w:pPr>
        <w:pStyle w:val="NormalText"/>
        <w:numPr>
          <w:ilvl w:val="0"/>
          <w:numId w:val="19"/>
        </w:numPr>
        <w:rPr>
          <w:rFonts w:ascii="Times New Roman" w:hAnsi="Times New Roman" w:cs="Times New Roman"/>
          <w:sz w:val="24"/>
          <w:szCs w:val="24"/>
        </w:rPr>
      </w:pPr>
      <w:r w:rsidRPr="00340C6A">
        <w:rPr>
          <w:rFonts w:ascii="Times New Roman" w:hAnsi="Times New Roman" w:cs="Times New Roman"/>
          <w:sz w:val="24"/>
          <w:szCs w:val="24"/>
        </w:rPr>
        <w:t>An entity that has the power to enact and enforce a property tax levy.</w:t>
      </w:r>
    </w:p>
    <w:p w14:paraId="4DFB65E5" w14:textId="77777777" w:rsidR="00C54122" w:rsidRPr="00340C6A" w:rsidRDefault="00C54122" w:rsidP="00BC4F78">
      <w:pPr>
        <w:pStyle w:val="NormalText"/>
        <w:numPr>
          <w:ilvl w:val="0"/>
          <w:numId w:val="19"/>
        </w:numPr>
        <w:rPr>
          <w:rFonts w:ascii="Times New Roman" w:hAnsi="Times New Roman" w:cs="Times New Roman"/>
          <w:sz w:val="24"/>
          <w:szCs w:val="24"/>
        </w:rPr>
      </w:pPr>
      <w:r w:rsidRPr="00340C6A">
        <w:rPr>
          <w:rFonts w:ascii="Times New Roman" w:hAnsi="Times New Roman" w:cs="Times New Roman"/>
          <w:sz w:val="24"/>
          <w:szCs w:val="24"/>
        </w:rPr>
        <w:t>An entity receives over half of its resources from other governmental entities.</w:t>
      </w:r>
    </w:p>
    <w:p w14:paraId="4080D955" w14:textId="77777777" w:rsidR="00C54122" w:rsidRPr="00340C6A" w:rsidRDefault="00C54122" w:rsidP="00BC4F78">
      <w:pPr>
        <w:pStyle w:val="NormalText"/>
        <w:numPr>
          <w:ilvl w:val="0"/>
          <w:numId w:val="19"/>
        </w:numPr>
        <w:rPr>
          <w:rFonts w:ascii="Times New Roman" w:hAnsi="Times New Roman" w:cs="Times New Roman"/>
          <w:sz w:val="24"/>
          <w:szCs w:val="24"/>
        </w:rPr>
      </w:pPr>
      <w:r w:rsidRPr="00340C6A">
        <w:rPr>
          <w:rFonts w:ascii="Times New Roman" w:hAnsi="Times New Roman" w:cs="Times New Roman"/>
          <w:sz w:val="24"/>
          <w:szCs w:val="24"/>
        </w:rPr>
        <w:t xml:space="preserve">The potential for unilateral dissolution with the net assets reverting to a government upon dissolution. </w:t>
      </w:r>
    </w:p>
    <w:p w14:paraId="642C81E0" w14:textId="77777777" w:rsidR="00132E63" w:rsidRPr="00496EC9" w:rsidRDefault="00132E63" w:rsidP="00132E63">
      <w:pPr>
        <w:pStyle w:val="NormalText"/>
        <w:rPr>
          <w:rFonts w:ascii="Times New Roman" w:hAnsi="Times New Roman" w:cs="Times New Roman"/>
          <w:b/>
          <w:sz w:val="24"/>
          <w:szCs w:val="24"/>
        </w:rPr>
      </w:pPr>
      <w:r w:rsidRPr="00496EC9">
        <w:rPr>
          <w:rFonts w:ascii="Times New Roman" w:hAnsi="Times New Roman" w:cs="Times New Roman"/>
          <w:b/>
          <w:sz w:val="24"/>
          <w:szCs w:val="24"/>
        </w:rPr>
        <w:t>Answer: C</w:t>
      </w:r>
    </w:p>
    <w:p w14:paraId="1A7F5EB2" w14:textId="77777777" w:rsidR="00132E63" w:rsidRPr="00340C6A" w:rsidRDefault="00132E63" w:rsidP="00496EC9">
      <w:pPr>
        <w:pStyle w:val="Objective"/>
      </w:pPr>
      <w:r w:rsidRPr="00340C6A">
        <w:t>Objective: LO 1.3 Identify the authoritative sources of financial reporting standards for various types of G&amp;NP organizations and the level of authority (hierarchy) of various pronouncements and guides.</w:t>
      </w:r>
    </w:p>
    <w:p w14:paraId="236090DB"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4AA1F242"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Application</w:t>
      </w:r>
    </w:p>
    <w:p w14:paraId="41D79981" w14:textId="77777777" w:rsidR="00132E63" w:rsidRPr="00340C6A" w:rsidRDefault="00132E63" w:rsidP="00132E63">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Application of knowledge</w:t>
      </w:r>
    </w:p>
    <w:p w14:paraId="0728C74D" w14:textId="77777777" w:rsidR="00132E63" w:rsidRPr="00340C6A" w:rsidRDefault="00132E63" w:rsidP="00132E63">
      <w:pPr>
        <w:pStyle w:val="NormalText"/>
        <w:rPr>
          <w:rFonts w:ascii="Times New Roman" w:hAnsi="Times New Roman" w:cs="Times New Roman"/>
          <w:sz w:val="24"/>
          <w:szCs w:val="24"/>
        </w:rPr>
      </w:pPr>
    </w:p>
    <w:p w14:paraId="08748076" w14:textId="77777777"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The governmental GAAP hierarchy was established by</w:t>
      </w:r>
    </w:p>
    <w:p w14:paraId="7870DFF1" w14:textId="77777777" w:rsidR="00C54122" w:rsidRPr="00340C6A" w:rsidRDefault="00C54122" w:rsidP="00BC4F78">
      <w:pPr>
        <w:pStyle w:val="NormalText"/>
        <w:numPr>
          <w:ilvl w:val="0"/>
          <w:numId w:val="20"/>
        </w:numPr>
        <w:rPr>
          <w:rFonts w:ascii="Times New Roman" w:hAnsi="Times New Roman" w:cs="Times New Roman"/>
          <w:sz w:val="24"/>
          <w:szCs w:val="24"/>
        </w:rPr>
      </w:pPr>
      <w:r w:rsidRPr="00340C6A">
        <w:rPr>
          <w:rFonts w:ascii="Times New Roman" w:hAnsi="Times New Roman" w:cs="Times New Roman"/>
          <w:sz w:val="24"/>
          <w:szCs w:val="24"/>
        </w:rPr>
        <w:t>The Governmental Accounting Standards Board (GASB).</w:t>
      </w:r>
    </w:p>
    <w:p w14:paraId="1D4C1FC8" w14:textId="77777777" w:rsidR="00C54122" w:rsidRPr="00340C6A" w:rsidRDefault="00C54122" w:rsidP="00BC4F78">
      <w:pPr>
        <w:pStyle w:val="NormalText"/>
        <w:numPr>
          <w:ilvl w:val="0"/>
          <w:numId w:val="20"/>
        </w:numPr>
        <w:rPr>
          <w:rFonts w:ascii="Times New Roman" w:hAnsi="Times New Roman" w:cs="Times New Roman"/>
          <w:sz w:val="24"/>
          <w:szCs w:val="24"/>
        </w:rPr>
      </w:pPr>
      <w:r w:rsidRPr="00340C6A">
        <w:rPr>
          <w:rFonts w:ascii="Times New Roman" w:hAnsi="Times New Roman" w:cs="Times New Roman"/>
          <w:sz w:val="24"/>
          <w:szCs w:val="24"/>
        </w:rPr>
        <w:t>The Financial Accounting Standards Board (FASB).</w:t>
      </w:r>
    </w:p>
    <w:p w14:paraId="0C6BFF9F" w14:textId="77777777" w:rsidR="00C54122" w:rsidRPr="00340C6A" w:rsidRDefault="00C54122" w:rsidP="00BC4F78">
      <w:pPr>
        <w:pStyle w:val="NormalText"/>
        <w:numPr>
          <w:ilvl w:val="0"/>
          <w:numId w:val="20"/>
        </w:numPr>
        <w:rPr>
          <w:rFonts w:ascii="Times New Roman" w:hAnsi="Times New Roman" w:cs="Times New Roman"/>
          <w:sz w:val="24"/>
          <w:szCs w:val="24"/>
        </w:rPr>
      </w:pPr>
      <w:r w:rsidRPr="00340C6A">
        <w:rPr>
          <w:rFonts w:ascii="Times New Roman" w:hAnsi="Times New Roman" w:cs="Times New Roman"/>
          <w:sz w:val="24"/>
          <w:szCs w:val="24"/>
        </w:rPr>
        <w:t>The American Institute of Certified Public Accountants (AICPA).</w:t>
      </w:r>
    </w:p>
    <w:p w14:paraId="263A2093" w14:textId="77777777" w:rsidR="00C54122" w:rsidRPr="00340C6A" w:rsidRDefault="00C54122" w:rsidP="00BC4F78">
      <w:pPr>
        <w:pStyle w:val="NormalText"/>
        <w:numPr>
          <w:ilvl w:val="0"/>
          <w:numId w:val="20"/>
        </w:numPr>
        <w:rPr>
          <w:rFonts w:ascii="Times New Roman" w:hAnsi="Times New Roman" w:cs="Times New Roman"/>
          <w:sz w:val="24"/>
          <w:szCs w:val="24"/>
        </w:rPr>
      </w:pPr>
      <w:r w:rsidRPr="00340C6A">
        <w:rPr>
          <w:rFonts w:ascii="Times New Roman" w:hAnsi="Times New Roman" w:cs="Times New Roman"/>
          <w:sz w:val="24"/>
          <w:szCs w:val="24"/>
        </w:rPr>
        <w:t>The Government Accountability Office (GAO).</w:t>
      </w:r>
    </w:p>
    <w:p w14:paraId="375D7799" w14:textId="32A9BEB7" w:rsidR="00132E63" w:rsidRPr="00496EC9" w:rsidRDefault="00132E63" w:rsidP="00132E63">
      <w:pPr>
        <w:pStyle w:val="NormalText"/>
        <w:rPr>
          <w:rFonts w:ascii="Times New Roman" w:hAnsi="Times New Roman" w:cs="Times New Roman"/>
          <w:b/>
          <w:sz w:val="24"/>
          <w:szCs w:val="24"/>
        </w:rPr>
      </w:pPr>
      <w:r w:rsidRPr="00496EC9">
        <w:rPr>
          <w:rFonts w:ascii="Times New Roman" w:hAnsi="Times New Roman" w:cs="Times New Roman"/>
          <w:b/>
          <w:sz w:val="24"/>
          <w:szCs w:val="24"/>
        </w:rPr>
        <w:t>Answer: A</w:t>
      </w:r>
    </w:p>
    <w:p w14:paraId="17C1EA26" w14:textId="77777777" w:rsidR="00132E63" w:rsidRPr="00340C6A" w:rsidRDefault="00132E63" w:rsidP="00496EC9">
      <w:pPr>
        <w:pStyle w:val="Objective"/>
      </w:pPr>
      <w:r w:rsidRPr="00340C6A">
        <w:t>Objective: LO 1.3 Identify the authoritative sources of financial reporting standards for various types of G&amp;NP organizations and the level of authority (hierarchy) of various pronouncements and guides.</w:t>
      </w:r>
    </w:p>
    <w:p w14:paraId="054064D0"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Easy</w:t>
      </w:r>
    </w:p>
    <w:p w14:paraId="12682B19"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Concept</w:t>
      </w:r>
    </w:p>
    <w:p w14:paraId="414A2603" w14:textId="77777777" w:rsidR="00132E63" w:rsidRPr="00340C6A" w:rsidRDefault="00132E63" w:rsidP="00132E63">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Application of knowledge</w:t>
      </w:r>
    </w:p>
    <w:p w14:paraId="6DB663DF" w14:textId="77777777" w:rsidR="00C54122" w:rsidRPr="00340C6A" w:rsidRDefault="00C54122">
      <w:pPr>
        <w:spacing w:after="0" w:line="240" w:lineRule="auto"/>
        <w:rPr>
          <w:szCs w:val="24"/>
        </w:rPr>
      </w:pPr>
    </w:p>
    <w:p w14:paraId="09224CA3" w14:textId="77777777"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Which of the following publications is specifically identified in the GAAP hierarchy for state and local governments as authoritative?</w:t>
      </w:r>
    </w:p>
    <w:p w14:paraId="03E2CEFA" w14:textId="77777777" w:rsidR="00C54122" w:rsidRPr="00340C6A" w:rsidRDefault="00C54122" w:rsidP="00BC4F78">
      <w:pPr>
        <w:pStyle w:val="NormalText"/>
        <w:numPr>
          <w:ilvl w:val="0"/>
          <w:numId w:val="21"/>
        </w:numPr>
        <w:rPr>
          <w:rFonts w:ascii="Times New Roman" w:hAnsi="Times New Roman" w:cs="Times New Roman"/>
          <w:sz w:val="24"/>
          <w:szCs w:val="24"/>
        </w:rPr>
      </w:pPr>
      <w:r w:rsidRPr="00340C6A">
        <w:rPr>
          <w:rFonts w:ascii="Times New Roman" w:hAnsi="Times New Roman" w:cs="Times New Roman"/>
          <w:sz w:val="24"/>
          <w:szCs w:val="24"/>
        </w:rPr>
        <w:t xml:space="preserve">FASB Accounting Standards Codification. </w:t>
      </w:r>
    </w:p>
    <w:p w14:paraId="2F2B046B" w14:textId="77777777" w:rsidR="00C54122" w:rsidRPr="00340C6A" w:rsidRDefault="00C54122" w:rsidP="00BC4F78">
      <w:pPr>
        <w:pStyle w:val="NormalText"/>
        <w:numPr>
          <w:ilvl w:val="0"/>
          <w:numId w:val="21"/>
        </w:numPr>
        <w:rPr>
          <w:rFonts w:ascii="Times New Roman" w:hAnsi="Times New Roman" w:cs="Times New Roman"/>
          <w:sz w:val="24"/>
          <w:szCs w:val="24"/>
        </w:rPr>
      </w:pPr>
      <w:r w:rsidRPr="00340C6A">
        <w:rPr>
          <w:rFonts w:ascii="Times New Roman" w:hAnsi="Times New Roman" w:cs="Times New Roman"/>
          <w:sz w:val="24"/>
          <w:szCs w:val="24"/>
        </w:rPr>
        <w:t>GASB Implementation Guides.</w:t>
      </w:r>
    </w:p>
    <w:p w14:paraId="20554E2C" w14:textId="77777777" w:rsidR="00C54122" w:rsidRPr="00340C6A" w:rsidRDefault="00C54122" w:rsidP="00BC4F78">
      <w:pPr>
        <w:pStyle w:val="NormalText"/>
        <w:numPr>
          <w:ilvl w:val="0"/>
          <w:numId w:val="21"/>
        </w:numPr>
        <w:rPr>
          <w:rFonts w:ascii="Times New Roman" w:hAnsi="Times New Roman" w:cs="Times New Roman"/>
          <w:sz w:val="24"/>
          <w:szCs w:val="24"/>
        </w:rPr>
      </w:pPr>
      <w:r w:rsidRPr="00340C6A">
        <w:rPr>
          <w:rFonts w:ascii="Times New Roman" w:hAnsi="Times New Roman" w:cs="Times New Roman"/>
          <w:sz w:val="24"/>
          <w:szCs w:val="24"/>
        </w:rPr>
        <w:t>GAO Yellow Book.</w:t>
      </w:r>
    </w:p>
    <w:p w14:paraId="03A4A489" w14:textId="77777777" w:rsidR="00C54122" w:rsidRPr="00340C6A" w:rsidRDefault="00C54122" w:rsidP="00BC4F78">
      <w:pPr>
        <w:pStyle w:val="NormalText"/>
        <w:numPr>
          <w:ilvl w:val="0"/>
          <w:numId w:val="21"/>
        </w:numPr>
        <w:rPr>
          <w:rFonts w:ascii="Times New Roman" w:hAnsi="Times New Roman" w:cs="Times New Roman"/>
          <w:sz w:val="24"/>
          <w:szCs w:val="24"/>
        </w:rPr>
      </w:pPr>
      <w:r w:rsidRPr="00340C6A">
        <w:rPr>
          <w:rFonts w:ascii="Times New Roman" w:hAnsi="Times New Roman" w:cs="Times New Roman"/>
          <w:sz w:val="24"/>
          <w:szCs w:val="24"/>
        </w:rPr>
        <w:t>GASB Concepts Statements.</w:t>
      </w:r>
    </w:p>
    <w:p w14:paraId="6DB11F4A" w14:textId="77777777" w:rsidR="00132E63" w:rsidRPr="00496EC9" w:rsidRDefault="00132E63" w:rsidP="00132E63">
      <w:pPr>
        <w:pStyle w:val="NormalText"/>
        <w:rPr>
          <w:rFonts w:ascii="Times New Roman" w:hAnsi="Times New Roman" w:cs="Times New Roman"/>
          <w:b/>
          <w:sz w:val="24"/>
          <w:szCs w:val="24"/>
        </w:rPr>
      </w:pPr>
      <w:r w:rsidRPr="00496EC9">
        <w:rPr>
          <w:rFonts w:ascii="Times New Roman" w:hAnsi="Times New Roman" w:cs="Times New Roman"/>
          <w:b/>
          <w:sz w:val="24"/>
          <w:szCs w:val="24"/>
        </w:rPr>
        <w:t>Answer: B</w:t>
      </w:r>
    </w:p>
    <w:p w14:paraId="3F0A4A6D" w14:textId="77777777" w:rsidR="00132E63" w:rsidRPr="00340C6A" w:rsidRDefault="00132E63" w:rsidP="00496EC9">
      <w:pPr>
        <w:pStyle w:val="Objective"/>
      </w:pPr>
      <w:r w:rsidRPr="00340C6A">
        <w:t>Objective: LO 1.3 Identify the authoritative sources of financial reporting standards for various types of G&amp;NP organizations and the level of authority (hierarchy) of various pronouncements and guides.</w:t>
      </w:r>
    </w:p>
    <w:p w14:paraId="08D60AB2"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16651300"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Concept</w:t>
      </w:r>
    </w:p>
    <w:p w14:paraId="3E96B3A7" w14:textId="77777777" w:rsidR="00132E63" w:rsidRPr="00340C6A" w:rsidRDefault="00132E63" w:rsidP="00132E63">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Application of knowledge</w:t>
      </w:r>
    </w:p>
    <w:p w14:paraId="0990E3EE" w14:textId="77777777" w:rsidR="00132E63" w:rsidRPr="00340C6A" w:rsidRDefault="00132E63" w:rsidP="00132E63">
      <w:pPr>
        <w:pStyle w:val="NormalText"/>
        <w:rPr>
          <w:rFonts w:ascii="Times New Roman" w:hAnsi="Times New Roman" w:cs="Times New Roman"/>
          <w:sz w:val="24"/>
          <w:szCs w:val="24"/>
        </w:rPr>
      </w:pPr>
    </w:p>
    <w:p w14:paraId="2B9C660B" w14:textId="77777777"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Which of the following has the highest level of authority for a government under GAAP?</w:t>
      </w:r>
    </w:p>
    <w:p w14:paraId="2A036B38" w14:textId="77777777" w:rsidR="00C54122" w:rsidRPr="00340C6A" w:rsidRDefault="00C54122" w:rsidP="00BC4F78">
      <w:pPr>
        <w:pStyle w:val="NormalText"/>
        <w:numPr>
          <w:ilvl w:val="0"/>
          <w:numId w:val="22"/>
        </w:numPr>
        <w:rPr>
          <w:rFonts w:ascii="Times New Roman" w:hAnsi="Times New Roman" w:cs="Times New Roman"/>
          <w:sz w:val="24"/>
          <w:szCs w:val="24"/>
        </w:rPr>
      </w:pPr>
      <w:r w:rsidRPr="00340C6A">
        <w:rPr>
          <w:rFonts w:ascii="Times New Roman" w:hAnsi="Times New Roman" w:cs="Times New Roman"/>
          <w:sz w:val="24"/>
          <w:szCs w:val="24"/>
        </w:rPr>
        <w:t>A FASB standard.</w:t>
      </w:r>
    </w:p>
    <w:p w14:paraId="60351829" w14:textId="534FB18C" w:rsidR="00C54122" w:rsidRPr="00340C6A" w:rsidRDefault="00C54122" w:rsidP="00BC4F78">
      <w:pPr>
        <w:pStyle w:val="NormalText"/>
        <w:numPr>
          <w:ilvl w:val="0"/>
          <w:numId w:val="22"/>
        </w:numPr>
        <w:rPr>
          <w:rFonts w:ascii="Times New Roman" w:hAnsi="Times New Roman" w:cs="Times New Roman"/>
          <w:sz w:val="24"/>
          <w:szCs w:val="24"/>
        </w:rPr>
      </w:pPr>
      <w:r w:rsidRPr="00340C6A">
        <w:rPr>
          <w:rFonts w:ascii="Times New Roman" w:hAnsi="Times New Roman" w:cs="Times New Roman"/>
          <w:sz w:val="24"/>
          <w:szCs w:val="24"/>
        </w:rPr>
        <w:t xml:space="preserve">A </w:t>
      </w:r>
      <w:r w:rsidR="001C0786" w:rsidRPr="00340C6A">
        <w:rPr>
          <w:rFonts w:ascii="Times New Roman" w:hAnsi="Times New Roman" w:cs="Times New Roman"/>
          <w:sz w:val="24"/>
          <w:szCs w:val="24"/>
        </w:rPr>
        <w:t>Federal Accounting Standards Advisory Board standard</w:t>
      </w:r>
      <w:r w:rsidRPr="00340C6A">
        <w:rPr>
          <w:rFonts w:ascii="Times New Roman" w:hAnsi="Times New Roman" w:cs="Times New Roman"/>
          <w:sz w:val="24"/>
          <w:szCs w:val="24"/>
        </w:rPr>
        <w:t>.</w:t>
      </w:r>
    </w:p>
    <w:p w14:paraId="6FECCE69" w14:textId="77777777" w:rsidR="00C54122" w:rsidRPr="00340C6A" w:rsidRDefault="00C54122" w:rsidP="00BC4F78">
      <w:pPr>
        <w:pStyle w:val="NormalText"/>
        <w:numPr>
          <w:ilvl w:val="0"/>
          <w:numId w:val="22"/>
        </w:numPr>
        <w:rPr>
          <w:rFonts w:ascii="Times New Roman" w:hAnsi="Times New Roman" w:cs="Times New Roman"/>
          <w:sz w:val="24"/>
          <w:szCs w:val="24"/>
        </w:rPr>
      </w:pPr>
      <w:r w:rsidRPr="00340C6A">
        <w:rPr>
          <w:rFonts w:ascii="Times New Roman" w:hAnsi="Times New Roman" w:cs="Times New Roman"/>
          <w:sz w:val="24"/>
          <w:szCs w:val="24"/>
        </w:rPr>
        <w:t>AICPA Industry Audit and Accounting Guide for local governments cleared by the GASB.</w:t>
      </w:r>
    </w:p>
    <w:p w14:paraId="6AB77319" w14:textId="77777777" w:rsidR="00C54122" w:rsidRPr="00340C6A" w:rsidRDefault="00C54122" w:rsidP="00BC4F78">
      <w:pPr>
        <w:pStyle w:val="NormalText"/>
        <w:numPr>
          <w:ilvl w:val="0"/>
          <w:numId w:val="22"/>
        </w:numPr>
        <w:rPr>
          <w:rFonts w:ascii="Times New Roman" w:hAnsi="Times New Roman" w:cs="Times New Roman"/>
          <w:sz w:val="24"/>
          <w:szCs w:val="24"/>
          <w:u w:val="single"/>
        </w:rPr>
      </w:pPr>
      <w:r w:rsidRPr="00340C6A">
        <w:rPr>
          <w:rFonts w:ascii="Times New Roman" w:hAnsi="Times New Roman" w:cs="Times New Roman"/>
          <w:sz w:val="24"/>
          <w:szCs w:val="24"/>
        </w:rPr>
        <w:t xml:space="preserve">An article in the </w:t>
      </w:r>
      <w:r w:rsidRPr="00340C6A">
        <w:rPr>
          <w:rFonts w:ascii="Times New Roman" w:hAnsi="Times New Roman" w:cs="Times New Roman"/>
          <w:i/>
          <w:sz w:val="24"/>
          <w:szCs w:val="24"/>
        </w:rPr>
        <w:t>Journal of Accountancy</w:t>
      </w:r>
      <w:r w:rsidRPr="00340C6A">
        <w:rPr>
          <w:rFonts w:ascii="Times New Roman" w:hAnsi="Times New Roman" w:cs="Times New Roman"/>
          <w:sz w:val="24"/>
          <w:szCs w:val="24"/>
        </w:rPr>
        <w:t>.</w:t>
      </w:r>
    </w:p>
    <w:p w14:paraId="0794F402" w14:textId="77777777" w:rsidR="00132E63" w:rsidRPr="00496EC9" w:rsidRDefault="00132E63" w:rsidP="00132E63">
      <w:pPr>
        <w:pStyle w:val="NormalText"/>
        <w:rPr>
          <w:rFonts w:ascii="Times New Roman" w:hAnsi="Times New Roman" w:cs="Times New Roman"/>
          <w:b/>
          <w:sz w:val="24"/>
          <w:szCs w:val="24"/>
        </w:rPr>
      </w:pPr>
      <w:r w:rsidRPr="00496EC9">
        <w:rPr>
          <w:rFonts w:ascii="Times New Roman" w:hAnsi="Times New Roman" w:cs="Times New Roman"/>
          <w:b/>
          <w:sz w:val="24"/>
          <w:szCs w:val="24"/>
        </w:rPr>
        <w:t>Answer: C</w:t>
      </w:r>
    </w:p>
    <w:p w14:paraId="7861A386" w14:textId="77777777" w:rsidR="00132E63" w:rsidRPr="00340C6A" w:rsidRDefault="00132E63" w:rsidP="00496EC9">
      <w:pPr>
        <w:pStyle w:val="Objective"/>
      </w:pPr>
      <w:r w:rsidRPr="00340C6A">
        <w:lastRenderedPageBreak/>
        <w:t>Objective: LO 1.3 Identify the authoritative sources of financial reporting standards for various types of G&amp;NP organizations and the level of authority (hierarchy) of various pronouncements and guides.</w:t>
      </w:r>
    </w:p>
    <w:p w14:paraId="54CB51BA"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170B24C4"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Concept</w:t>
      </w:r>
    </w:p>
    <w:p w14:paraId="218E1EAA" w14:textId="77777777" w:rsidR="00132E63" w:rsidRPr="00340C6A" w:rsidRDefault="00132E63" w:rsidP="00132E63">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Application of knowledge</w:t>
      </w:r>
    </w:p>
    <w:p w14:paraId="643B20B8" w14:textId="77777777" w:rsidR="00132E63" w:rsidRPr="00340C6A" w:rsidRDefault="00132E63" w:rsidP="00132E63">
      <w:pPr>
        <w:pStyle w:val="NormalText"/>
        <w:rPr>
          <w:rFonts w:ascii="Times New Roman" w:hAnsi="Times New Roman" w:cs="Times New Roman"/>
          <w:sz w:val="24"/>
          <w:szCs w:val="24"/>
        </w:rPr>
      </w:pPr>
    </w:p>
    <w:p w14:paraId="6EE0D080" w14:textId="2DE53393" w:rsidR="00096BA3" w:rsidRPr="00340C6A" w:rsidRDefault="00096BA3" w:rsidP="00096BA3">
      <w:pPr>
        <w:pStyle w:val="NormalText"/>
        <w:numPr>
          <w:ilvl w:val="0"/>
          <w:numId w:val="1"/>
        </w:numPr>
        <w:ind w:left="360"/>
        <w:rPr>
          <w:rFonts w:ascii="Times New Roman" w:hAnsi="Times New Roman" w:cs="Times New Roman"/>
          <w:sz w:val="24"/>
          <w:szCs w:val="24"/>
        </w:rPr>
      </w:pPr>
      <w:r w:rsidRPr="00096BA3">
        <w:rPr>
          <w:rFonts w:ascii="Times New Roman" w:hAnsi="Times New Roman" w:cs="Times New Roman"/>
          <w:sz w:val="24"/>
          <w:szCs w:val="24"/>
        </w:rPr>
        <w:t>Which of the following has the highest level of authority for a government in the governmental GAAP hierarchy?</w:t>
      </w:r>
    </w:p>
    <w:p w14:paraId="1EB1CE92" w14:textId="77777777" w:rsidR="00C54122" w:rsidRPr="00096BA3" w:rsidRDefault="00C54122" w:rsidP="00BC4F78">
      <w:pPr>
        <w:pStyle w:val="NormalText"/>
        <w:numPr>
          <w:ilvl w:val="0"/>
          <w:numId w:val="30"/>
        </w:numPr>
        <w:rPr>
          <w:rFonts w:ascii="Times New Roman" w:hAnsi="Times New Roman" w:cs="Times New Roman"/>
          <w:sz w:val="24"/>
          <w:szCs w:val="24"/>
        </w:rPr>
      </w:pPr>
      <w:r w:rsidRPr="00096BA3">
        <w:rPr>
          <w:rFonts w:ascii="Times New Roman" w:hAnsi="Times New Roman" w:cs="Times New Roman"/>
          <w:sz w:val="24"/>
          <w:szCs w:val="24"/>
        </w:rPr>
        <w:t>A FASB standard on pension accounting.</w:t>
      </w:r>
    </w:p>
    <w:p w14:paraId="264E67F8" w14:textId="77777777" w:rsidR="00C54122" w:rsidRPr="00096BA3" w:rsidRDefault="00C54122" w:rsidP="00BC4F78">
      <w:pPr>
        <w:pStyle w:val="NormalText"/>
        <w:numPr>
          <w:ilvl w:val="0"/>
          <w:numId w:val="30"/>
        </w:numPr>
        <w:rPr>
          <w:rFonts w:ascii="Times New Roman" w:hAnsi="Times New Roman" w:cs="Times New Roman"/>
          <w:sz w:val="24"/>
          <w:szCs w:val="24"/>
        </w:rPr>
      </w:pPr>
      <w:r w:rsidRPr="00096BA3">
        <w:rPr>
          <w:rFonts w:ascii="Times New Roman" w:hAnsi="Times New Roman" w:cs="Times New Roman"/>
          <w:sz w:val="24"/>
          <w:szCs w:val="24"/>
        </w:rPr>
        <w:t>A GASB standard on pension accounting.</w:t>
      </w:r>
    </w:p>
    <w:p w14:paraId="28F76006" w14:textId="77777777" w:rsidR="00C54122" w:rsidRPr="00096BA3" w:rsidRDefault="00C54122" w:rsidP="00BC4F78">
      <w:pPr>
        <w:pStyle w:val="NormalText"/>
        <w:numPr>
          <w:ilvl w:val="0"/>
          <w:numId w:val="30"/>
        </w:numPr>
        <w:rPr>
          <w:rFonts w:ascii="Times New Roman" w:hAnsi="Times New Roman" w:cs="Times New Roman"/>
          <w:sz w:val="24"/>
          <w:szCs w:val="24"/>
        </w:rPr>
      </w:pPr>
      <w:r w:rsidRPr="00096BA3">
        <w:rPr>
          <w:rFonts w:ascii="Times New Roman" w:hAnsi="Times New Roman" w:cs="Times New Roman"/>
          <w:sz w:val="24"/>
          <w:szCs w:val="24"/>
        </w:rPr>
        <w:t>AICPA state and local government audit guide coverage of pensions.</w:t>
      </w:r>
    </w:p>
    <w:p w14:paraId="352B923C" w14:textId="77777777" w:rsidR="00C54122" w:rsidRPr="00096BA3" w:rsidRDefault="00C54122" w:rsidP="00BC4F78">
      <w:pPr>
        <w:pStyle w:val="NormalText"/>
        <w:numPr>
          <w:ilvl w:val="0"/>
          <w:numId w:val="30"/>
        </w:numPr>
        <w:rPr>
          <w:rFonts w:ascii="Times New Roman" w:hAnsi="Times New Roman" w:cs="Times New Roman"/>
          <w:sz w:val="24"/>
          <w:szCs w:val="24"/>
        </w:rPr>
      </w:pPr>
      <w:r w:rsidRPr="00096BA3">
        <w:rPr>
          <w:rFonts w:ascii="Times New Roman" w:hAnsi="Times New Roman" w:cs="Times New Roman"/>
          <w:sz w:val="24"/>
          <w:szCs w:val="24"/>
        </w:rPr>
        <w:t>The coverage of pensions in a Journal of Accountancy article.</w:t>
      </w:r>
    </w:p>
    <w:p w14:paraId="26AF7661" w14:textId="77777777" w:rsidR="00132E63" w:rsidRPr="00496EC9" w:rsidRDefault="00132E63" w:rsidP="00132E63">
      <w:pPr>
        <w:pStyle w:val="NormalText"/>
        <w:rPr>
          <w:rFonts w:ascii="Times New Roman" w:hAnsi="Times New Roman" w:cs="Times New Roman"/>
          <w:b/>
          <w:sz w:val="24"/>
          <w:szCs w:val="24"/>
        </w:rPr>
      </w:pPr>
      <w:r w:rsidRPr="00496EC9">
        <w:rPr>
          <w:rFonts w:ascii="Times New Roman" w:hAnsi="Times New Roman" w:cs="Times New Roman"/>
          <w:b/>
          <w:sz w:val="24"/>
          <w:szCs w:val="24"/>
        </w:rPr>
        <w:t>Answer: B</w:t>
      </w:r>
    </w:p>
    <w:p w14:paraId="345D36E3" w14:textId="77777777" w:rsidR="00132E63" w:rsidRPr="00340C6A" w:rsidRDefault="00132E63" w:rsidP="00496EC9">
      <w:pPr>
        <w:pStyle w:val="Objective"/>
      </w:pPr>
      <w:r w:rsidRPr="00340C6A">
        <w:t>Objective: LO 1.3 Identify the authoritative sources of financial reporting standards for various types of G&amp;NP organizations and the level of authority (hierarchy) of various pronouncements and guides.</w:t>
      </w:r>
    </w:p>
    <w:p w14:paraId="770F7F86"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289C2873" w14:textId="77777777" w:rsidR="00132E63" w:rsidRPr="00340C6A" w:rsidRDefault="00132E63" w:rsidP="00132E63">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Concept</w:t>
      </w:r>
    </w:p>
    <w:p w14:paraId="09C8857E" w14:textId="77777777" w:rsidR="00132E63" w:rsidRPr="00340C6A" w:rsidRDefault="00132E63" w:rsidP="00132E63">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Application of knowledge</w:t>
      </w:r>
    </w:p>
    <w:p w14:paraId="6CB5F1B6" w14:textId="77777777" w:rsidR="00132E63" w:rsidRDefault="00132E63" w:rsidP="00132E63">
      <w:pPr>
        <w:pStyle w:val="NormalText"/>
        <w:rPr>
          <w:rFonts w:ascii="Times New Roman" w:hAnsi="Times New Roman" w:cs="Times New Roman"/>
          <w:sz w:val="24"/>
          <w:szCs w:val="24"/>
        </w:rPr>
      </w:pPr>
    </w:p>
    <w:p w14:paraId="6D1B74FF" w14:textId="3915E647" w:rsidR="00096BA3" w:rsidRPr="00340C6A" w:rsidRDefault="00096BA3" w:rsidP="00096BA3">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Which of the following has the highest level of authority for a government in the governmental GAAP hierarchy?</w:t>
      </w:r>
    </w:p>
    <w:p w14:paraId="4DD929E2" w14:textId="77777777" w:rsidR="00C54122" w:rsidRPr="00096BA3" w:rsidRDefault="00C54122" w:rsidP="00BC4F78">
      <w:pPr>
        <w:pStyle w:val="NormalText"/>
        <w:numPr>
          <w:ilvl w:val="0"/>
          <w:numId w:val="31"/>
        </w:numPr>
        <w:rPr>
          <w:rFonts w:ascii="Times New Roman" w:hAnsi="Times New Roman" w:cs="Times New Roman"/>
          <w:sz w:val="24"/>
          <w:szCs w:val="24"/>
        </w:rPr>
      </w:pPr>
      <w:r w:rsidRPr="00096BA3">
        <w:rPr>
          <w:rFonts w:ascii="Times New Roman" w:hAnsi="Times New Roman" w:cs="Times New Roman"/>
          <w:sz w:val="24"/>
          <w:szCs w:val="24"/>
        </w:rPr>
        <w:t>GASB Codification of Governmental Accounting and Financial Reporting Standards.</w:t>
      </w:r>
    </w:p>
    <w:p w14:paraId="1F28AEDA" w14:textId="77777777" w:rsidR="00C54122" w:rsidRPr="00096BA3" w:rsidRDefault="00C54122" w:rsidP="00BC4F78">
      <w:pPr>
        <w:pStyle w:val="NormalText"/>
        <w:numPr>
          <w:ilvl w:val="0"/>
          <w:numId w:val="31"/>
        </w:numPr>
        <w:rPr>
          <w:rFonts w:ascii="Times New Roman" w:hAnsi="Times New Roman" w:cs="Times New Roman"/>
          <w:sz w:val="24"/>
          <w:szCs w:val="24"/>
        </w:rPr>
      </w:pPr>
      <w:r w:rsidRPr="00096BA3">
        <w:rPr>
          <w:rFonts w:ascii="Times New Roman" w:hAnsi="Times New Roman" w:cs="Times New Roman"/>
          <w:sz w:val="24"/>
          <w:szCs w:val="24"/>
        </w:rPr>
        <w:t>GASB Concepts Statement.</w:t>
      </w:r>
    </w:p>
    <w:p w14:paraId="76C89C50" w14:textId="77777777" w:rsidR="00C54122" w:rsidRPr="00096BA3" w:rsidRDefault="00C54122" w:rsidP="00BC4F78">
      <w:pPr>
        <w:pStyle w:val="NormalText"/>
        <w:numPr>
          <w:ilvl w:val="0"/>
          <w:numId w:val="31"/>
        </w:numPr>
        <w:rPr>
          <w:rFonts w:ascii="Times New Roman" w:hAnsi="Times New Roman" w:cs="Times New Roman"/>
          <w:sz w:val="24"/>
          <w:szCs w:val="24"/>
        </w:rPr>
      </w:pPr>
      <w:r w:rsidRPr="00096BA3">
        <w:rPr>
          <w:rFonts w:ascii="Times New Roman" w:hAnsi="Times New Roman" w:cs="Times New Roman"/>
          <w:sz w:val="24"/>
          <w:szCs w:val="24"/>
        </w:rPr>
        <w:t>GASB Technical Bulletin.</w:t>
      </w:r>
    </w:p>
    <w:p w14:paraId="09218EF8" w14:textId="77777777" w:rsidR="00C54122" w:rsidRPr="00096BA3" w:rsidRDefault="00C54122" w:rsidP="00BC4F78">
      <w:pPr>
        <w:pStyle w:val="NormalText"/>
        <w:numPr>
          <w:ilvl w:val="0"/>
          <w:numId w:val="31"/>
        </w:numPr>
        <w:rPr>
          <w:rFonts w:ascii="Times New Roman" w:hAnsi="Times New Roman" w:cs="Times New Roman"/>
          <w:sz w:val="24"/>
          <w:szCs w:val="24"/>
        </w:rPr>
      </w:pPr>
      <w:r w:rsidRPr="00096BA3">
        <w:rPr>
          <w:rFonts w:ascii="Times New Roman" w:hAnsi="Times New Roman" w:cs="Times New Roman"/>
          <w:sz w:val="24"/>
          <w:szCs w:val="24"/>
        </w:rPr>
        <w:t>AICPA Industry Audit and Accounting Guide.</w:t>
      </w:r>
    </w:p>
    <w:p w14:paraId="2DBE94C3" w14:textId="77777777" w:rsidR="00237B5C" w:rsidRPr="00496EC9" w:rsidRDefault="00237B5C" w:rsidP="00237B5C">
      <w:pPr>
        <w:pStyle w:val="NormalText"/>
        <w:rPr>
          <w:rFonts w:ascii="Times New Roman" w:hAnsi="Times New Roman" w:cs="Times New Roman"/>
          <w:b/>
          <w:sz w:val="24"/>
          <w:szCs w:val="24"/>
        </w:rPr>
      </w:pPr>
      <w:r w:rsidRPr="00496EC9">
        <w:rPr>
          <w:rFonts w:ascii="Times New Roman" w:hAnsi="Times New Roman" w:cs="Times New Roman"/>
          <w:b/>
          <w:sz w:val="24"/>
          <w:szCs w:val="24"/>
        </w:rPr>
        <w:t>Answer: A</w:t>
      </w:r>
    </w:p>
    <w:p w14:paraId="035DDB07" w14:textId="77777777" w:rsidR="00237B5C" w:rsidRPr="00340C6A" w:rsidRDefault="00237B5C" w:rsidP="00496EC9">
      <w:pPr>
        <w:pStyle w:val="Objective"/>
      </w:pPr>
      <w:r w:rsidRPr="00340C6A">
        <w:t>Objective: LO 1.3 Identify the authoritative sources of financial reporting standards for various types of G&amp;NP organizations and the level of authority (hierarchy) of various pronouncements and guides.</w:t>
      </w:r>
    </w:p>
    <w:p w14:paraId="42A85B62" w14:textId="77777777" w:rsidR="00237B5C" w:rsidRPr="00340C6A" w:rsidRDefault="00237B5C" w:rsidP="00237B5C">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4FC68F26" w14:textId="77777777" w:rsidR="00237B5C" w:rsidRPr="00340C6A" w:rsidRDefault="00237B5C" w:rsidP="00237B5C">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Concept</w:t>
      </w:r>
    </w:p>
    <w:p w14:paraId="0F6E88C3" w14:textId="77777777" w:rsidR="00237B5C" w:rsidRPr="00340C6A" w:rsidRDefault="00237B5C" w:rsidP="00237B5C">
      <w:pPr>
        <w:pStyle w:val="NormalText"/>
        <w:rPr>
          <w:rFonts w:ascii="Times New Roman" w:hAnsi="Times New Roman" w:cs="Times New Roman"/>
          <w:i/>
          <w:sz w:val="24"/>
          <w:szCs w:val="24"/>
        </w:rPr>
      </w:pPr>
      <w:r w:rsidRPr="00340C6A">
        <w:rPr>
          <w:rFonts w:ascii="Times New Roman" w:hAnsi="Times New Roman" w:cs="Times New Roman"/>
          <w:i/>
          <w:sz w:val="24"/>
          <w:szCs w:val="24"/>
        </w:rPr>
        <w:t>AACSB Category: Application of knowledge</w:t>
      </w:r>
    </w:p>
    <w:p w14:paraId="1E816028" w14:textId="77777777" w:rsidR="00237B5C" w:rsidRDefault="00237B5C" w:rsidP="00237B5C">
      <w:pPr>
        <w:pStyle w:val="NormalText"/>
        <w:rPr>
          <w:rFonts w:ascii="Times New Roman" w:hAnsi="Times New Roman" w:cs="Times New Roman"/>
          <w:sz w:val="24"/>
          <w:szCs w:val="24"/>
        </w:rPr>
      </w:pPr>
    </w:p>
    <w:p w14:paraId="7D7CB2C1" w14:textId="77777777" w:rsidR="00C54122" w:rsidRPr="00340C6A" w:rsidRDefault="00C54122" w:rsidP="007464AA">
      <w:pPr>
        <w:pStyle w:val="NormalText"/>
        <w:numPr>
          <w:ilvl w:val="0"/>
          <w:numId w:val="1"/>
        </w:numPr>
        <w:ind w:left="360"/>
        <w:rPr>
          <w:rFonts w:ascii="Times New Roman" w:hAnsi="Times New Roman" w:cs="Times New Roman"/>
          <w:sz w:val="24"/>
          <w:szCs w:val="24"/>
        </w:rPr>
      </w:pPr>
      <w:r w:rsidRPr="00340C6A">
        <w:rPr>
          <w:rFonts w:ascii="Times New Roman" w:hAnsi="Times New Roman" w:cs="Times New Roman"/>
          <w:sz w:val="24"/>
          <w:szCs w:val="24"/>
        </w:rPr>
        <w:t xml:space="preserve">Rank the following documents in the proper order in the governmental GAAP hierarchy: </w:t>
      </w:r>
    </w:p>
    <w:p w14:paraId="15D5DCCD" w14:textId="1C1B52C6" w:rsidR="00C54122" w:rsidRPr="00340C6A" w:rsidRDefault="00C54122" w:rsidP="00BC4F78">
      <w:pPr>
        <w:pStyle w:val="NormalText"/>
        <w:numPr>
          <w:ilvl w:val="0"/>
          <w:numId w:val="24"/>
        </w:numPr>
        <w:rPr>
          <w:rFonts w:ascii="Times New Roman" w:hAnsi="Times New Roman" w:cs="Times New Roman"/>
          <w:sz w:val="24"/>
          <w:szCs w:val="24"/>
        </w:rPr>
      </w:pPr>
      <w:r w:rsidRPr="00340C6A">
        <w:rPr>
          <w:rFonts w:ascii="Times New Roman" w:hAnsi="Times New Roman" w:cs="Times New Roman"/>
          <w:sz w:val="24"/>
          <w:szCs w:val="24"/>
        </w:rPr>
        <w:t xml:space="preserve">GASB </w:t>
      </w:r>
      <w:r w:rsidR="00F225AC" w:rsidRPr="00340C6A">
        <w:rPr>
          <w:rFonts w:ascii="Times New Roman" w:hAnsi="Times New Roman" w:cs="Times New Roman"/>
          <w:sz w:val="24"/>
          <w:szCs w:val="24"/>
        </w:rPr>
        <w:t>Concepts Statement</w:t>
      </w:r>
      <w:r w:rsidRPr="00340C6A">
        <w:rPr>
          <w:rFonts w:ascii="Times New Roman" w:hAnsi="Times New Roman" w:cs="Times New Roman"/>
          <w:sz w:val="24"/>
          <w:szCs w:val="24"/>
        </w:rPr>
        <w:t>.</w:t>
      </w:r>
    </w:p>
    <w:p w14:paraId="488459AC" w14:textId="5F4323DC" w:rsidR="00C54122" w:rsidRPr="00340C6A" w:rsidRDefault="00C54122" w:rsidP="00BC4F78">
      <w:pPr>
        <w:pStyle w:val="NormalText"/>
        <w:numPr>
          <w:ilvl w:val="0"/>
          <w:numId w:val="24"/>
        </w:numPr>
        <w:rPr>
          <w:rFonts w:ascii="Times New Roman" w:hAnsi="Times New Roman" w:cs="Times New Roman"/>
          <w:sz w:val="24"/>
          <w:szCs w:val="24"/>
        </w:rPr>
      </w:pPr>
      <w:r w:rsidRPr="00340C6A">
        <w:rPr>
          <w:rFonts w:ascii="Times New Roman" w:hAnsi="Times New Roman" w:cs="Times New Roman"/>
          <w:sz w:val="24"/>
          <w:szCs w:val="24"/>
        </w:rPr>
        <w:t xml:space="preserve">GASB </w:t>
      </w:r>
      <w:r w:rsidR="00405DF7" w:rsidRPr="00340C6A">
        <w:rPr>
          <w:rFonts w:ascii="Times New Roman" w:hAnsi="Times New Roman" w:cs="Times New Roman"/>
          <w:sz w:val="24"/>
          <w:szCs w:val="24"/>
        </w:rPr>
        <w:t>Statement of Governmental Accounting Standards</w:t>
      </w:r>
      <w:r w:rsidRPr="00340C6A">
        <w:rPr>
          <w:rFonts w:ascii="Times New Roman" w:hAnsi="Times New Roman" w:cs="Times New Roman"/>
          <w:sz w:val="24"/>
          <w:szCs w:val="24"/>
        </w:rPr>
        <w:t>.</w:t>
      </w:r>
    </w:p>
    <w:p w14:paraId="1870F3FA" w14:textId="77777777" w:rsidR="00C54122" w:rsidRPr="00340C6A" w:rsidRDefault="00C54122" w:rsidP="00BC4F78">
      <w:pPr>
        <w:pStyle w:val="NormalText"/>
        <w:numPr>
          <w:ilvl w:val="0"/>
          <w:numId w:val="24"/>
        </w:numPr>
        <w:rPr>
          <w:rFonts w:ascii="Times New Roman" w:hAnsi="Times New Roman" w:cs="Times New Roman"/>
          <w:sz w:val="24"/>
          <w:szCs w:val="24"/>
        </w:rPr>
      </w:pPr>
      <w:r w:rsidRPr="00340C6A">
        <w:rPr>
          <w:rFonts w:ascii="Times New Roman" w:hAnsi="Times New Roman" w:cs="Times New Roman"/>
          <w:sz w:val="24"/>
          <w:szCs w:val="24"/>
        </w:rPr>
        <w:t>GASB Technical Bulletin.</w:t>
      </w:r>
    </w:p>
    <w:p w14:paraId="529D0002" w14:textId="77777777" w:rsidR="00C54122" w:rsidRPr="00340C6A" w:rsidRDefault="00C54122" w:rsidP="007464AA">
      <w:pPr>
        <w:pStyle w:val="NormalText"/>
        <w:ind w:left="1080"/>
        <w:rPr>
          <w:rFonts w:ascii="Times New Roman" w:hAnsi="Times New Roman" w:cs="Times New Roman"/>
          <w:sz w:val="24"/>
          <w:szCs w:val="24"/>
        </w:rPr>
      </w:pPr>
    </w:p>
    <w:p w14:paraId="6C163A92" w14:textId="5A0F07F9" w:rsidR="00C54122" w:rsidRPr="00340C6A" w:rsidRDefault="00F0058A" w:rsidP="00BC4F78">
      <w:pPr>
        <w:pStyle w:val="NormalText"/>
        <w:numPr>
          <w:ilvl w:val="0"/>
          <w:numId w:val="23"/>
        </w:numPr>
        <w:rPr>
          <w:rFonts w:ascii="Times New Roman" w:hAnsi="Times New Roman" w:cs="Times New Roman"/>
          <w:sz w:val="24"/>
          <w:szCs w:val="24"/>
        </w:rPr>
      </w:pPr>
      <w:r w:rsidRPr="00340C6A">
        <w:rPr>
          <w:rFonts w:ascii="Times New Roman" w:hAnsi="Times New Roman" w:cs="Times New Roman"/>
          <w:sz w:val="24"/>
          <w:szCs w:val="24"/>
        </w:rPr>
        <w:t>I</w:t>
      </w:r>
      <w:r w:rsidR="00C54122" w:rsidRPr="00340C6A">
        <w:rPr>
          <w:rFonts w:ascii="Times New Roman" w:hAnsi="Times New Roman" w:cs="Times New Roman"/>
          <w:sz w:val="24"/>
          <w:szCs w:val="24"/>
        </w:rPr>
        <w:t xml:space="preserve">; </w:t>
      </w:r>
      <w:r w:rsidRPr="00340C6A">
        <w:rPr>
          <w:rFonts w:ascii="Times New Roman" w:hAnsi="Times New Roman" w:cs="Times New Roman"/>
          <w:sz w:val="24"/>
          <w:szCs w:val="24"/>
        </w:rPr>
        <w:t>II</w:t>
      </w:r>
      <w:r w:rsidR="00C54122" w:rsidRPr="00340C6A">
        <w:rPr>
          <w:rFonts w:ascii="Times New Roman" w:hAnsi="Times New Roman" w:cs="Times New Roman"/>
          <w:sz w:val="24"/>
          <w:szCs w:val="24"/>
        </w:rPr>
        <w:t xml:space="preserve">; </w:t>
      </w:r>
      <w:r w:rsidRPr="00340C6A">
        <w:rPr>
          <w:rFonts w:ascii="Times New Roman" w:hAnsi="Times New Roman" w:cs="Times New Roman"/>
          <w:sz w:val="24"/>
          <w:szCs w:val="24"/>
        </w:rPr>
        <w:t>III</w:t>
      </w:r>
      <w:r w:rsidR="00C54122" w:rsidRPr="00340C6A">
        <w:rPr>
          <w:rFonts w:ascii="Times New Roman" w:hAnsi="Times New Roman" w:cs="Times New Roman"/>
          <w:sz w:val="24"/>
          <w:szCs w:val="24"/>
        </w:rPr>
        <w:t>.</w:t>
      </w:r>
    </w:p>
    <w:p w14:paraId="2BD1D7D2" w14:textId="48310ACF" w:rsidR="00C54122" w:rsidRPr="00340C6A" w:rsidRDefault="00F0058A" w:rsidP="00BC4F78">
      <w:pPr>
        <w:pStyle w:val="NormalText"/>
        <w:numPr>
          <w:ilvl w:val="0"/>
          <w:numId w:val="23"/>
        </w:numPr>
        <w:rPr>
          <w:rFonts w:ascii="Times New Roman" w:hAnsi="Times New Roman" w:cs="Times New Roman"/>
          <w:sz w:val="24"/>
          <w:szCs w:val="24"/>
        </w:rPr>
      </w:pPr>
      <w:r w:rsidRPr="00340C6A">
        <w:rPr>
          <w:rFonts w:ascii="Times New Roman" w:hAnsi="Times New Roman" w:cs="Times New Roman"/>
          <w:sz w:val="24"/>
          <w:szCs w:val="24"/>
        </w:rPr>
        <w:t>II</w:t>
      </w:r>
      <w:r w:rsidR="00C54122" w:rsidRPr="00340C6A">
        <w:rPr>
          <w:rFonts w:ascii="Times New Roman" w:hAnsi="Times New Roman" w:cs="Times New Roman"/>
          <w:sz w:val="24"/>
          <w:szCs w:val="24"/>
        </w:rPr>
        <w:t xml:space="preserve">; </w:t>
      </w:r>
      <w:r w:rsidRPr="00340C6A">
        <w:rPr>
          <w:rFonts w:ascii="Times New Roman" w:hAnsi="Times New Roman" w:cs="Times New Roman"/>
          <w:sz w:val="24"/>
          <w:szCs w:val="24"/>
        </w:rPr>
        <w:t>I</w:t>
      </w:r>
      <w:r w:rsidR="00C54122" w:rsidRPr="00340C6A">
        <w:rPr>
          <w:rFonts w:ascii="Times New Roman" w:hAnsi="Times New Roman" w:cs="Times New Roman"/>
          <w:sz w:val="24"/>
          <w:szCs w:val="24"/>
        </w:rPr>
        <w:t xml:space="preserve">; </w:t>
      </w:r>
      <w:r w:rsidRPr="00340C6A">
        <w:rPr>
          <w:rFonts w:ascii="Times New Roman" w:hAnsi="Times New Roman" w:cs="Times New Roman"/>
          <w:sz w:val="24"/>
          <w:szCs w:val="24"/>
        </w:rPr>
        <w:t>III</w:t>
      </w:r>
      <w:r w:rsidR="00C54122" w:rsidRPr="00340C6A">
        <w:rPr>
          <w:rFonts w:ascii="Times New Roman" w:hAnsi="Times New Roman" w:cs="Times New Roman"/>
          <w:sz w:val="24"/>
          <w:szCs w:val="24"/>
        </w:rPr>
        <w:t>.</w:t>
      </w:r>
    </w:p>
    <w:p w14:paraId="2C51529B" w14:textId="6B6E43AD" w:rsidR="00C54122" w:rsidRPr="00340C6A" w:rsidRDefault="00F0058A" w:rsidP="00BC4F78">
      <w:pPr>
        <w:pStyle w:val="NormalText"/>
        <w:numPr>
          <w:ilvl w:val="0"/>
          <w:numId w:val="23"/>
        </w:numPr>
        <w:rPr>
          <w:rFonts w:ascii="Times New Roman" w:hAnsi="Times New Roman" w:cs="Times New Roman"/>
          <w:sz w:val="24"/>
          <w:szCs w:val="24"/>
        </w:rPr>
      </w:pPr>
      <w:r w:rsidRPr="00340C6A">
        <w:rPr>
          <w:rFonts w:ascii="Times New Roman" w:hAnsi="Times New Roman" w:cs="Times New Roman"/>
          <w:sz w:val="24"/>
          <w:szCs w:val="24"/>
        </w:rPr>
        <w:t>II</w:t>
      </w:r>
      <w:r w:rsidR="00C54122" w:rsidRPr="00340C6A">
        <w:rPr>
          <w:rFonts w:ascii="Times New Roman" w:hAnsi="Times New Roman" w:cs="Times New Roman"/>
          <w:sz w:val="24"/>
          <w:szCs w:val="24"/>
        </w:rPr>
        <w:t xml:space="preserve">; </w:t>
      </w:r>
      <w:r w:rsidRPr="00340C6A">
        <w:rPr>
          <w:rFonts w:ascii="Times New Roman" w:hAnsi="Times New Roman" w:cs="Times New Roman"/>
          <w:sz w:val="24"/>
          <w:szCs w:val="24"/>
        </w:rPr>
        <w:t>III</w:t>
      </w:r>
      <w:r w:rsidR="00C54122" w:rsidRPr="00340C6A">
        <w:rPr>
          <w:rFonts w:ascii="Times New Roman" w:hAnsi="Times New Roman" w:cs="Times New Roman"/>
          <w:sz w:val="24"/>
          <w:szCs w:val="24"/>
        </w:rPr>
        <w:t xml:space="preserve">; </w:t>
      </w:r>
      <w:r w:rsidRPr="00340C6A">
        <w:rPr>
          <w:rFonts w:ascii="Times New Roman" w:hAnsi="Times New Roman" w:cs="Times New Roman"/>
          <w:sz w:val="24"/>
          <w:szCs w:val="24"/>
        </w:rPr>
        <w:t>I</w:t>
      </w:r>
      <w:r w:rsidR="00C54122" w:rsidRPr="00340C6A">
        <w:rPr>
          <w:rFonts w:ascii="Times New Roman" w:hAnsi="Times New Roman" w:cs="Times New Roman"/>
          <w:sz w:val="24"/>
          <w:szCs w:val="24"/>
        </w:rPr>
        <w:t>.</w:t>
      </w:r>
    </w:p>
    <w:p w14:paraId="46DACA71" w14:textId="23E48D13" w:rsidR="00C54122" w:rsidRPr="00340C6A" w:rsidRDefault="00F0058A" w:rsidP="00BC4F78">
      <w:pPr>
        <w:pStyle w:val="NormalText"/>
        <w:numPr>
          <w:ilvl w:val="0"/>
          <w:numId w:val="23"/>
        </w:numPr>
        <w:rPr>
          <w:rFonts w:ascii="Times New Roman" w:hAnsi="Times New Roman" w:cs="Times New Roman"/>
          <w:sz w:val="24"/>
          <w:szCs w:val="24"/>
        </w:rPr>
      </w:pPr>
      <w:r w:rsidRPr="00340C6A">
        <w:rPr>
          <w:rFonts w:ascii="Times New Roman" w:hAnsi="Times New Roman" w:cs="Times New Roman"/>
          <w:sz w:val="24"/>
          <w:szCs w:val="24"/>
        </w:rPr>
        <w:t>III</w:t>
      </w:r>
      <w:r w:rsidR="00C54122" w:rsidRPr="00340C6A">
        <w:rPr>
          <w:rFonts w:ascii="Times New Roman" w:hAnsi="Times New Roman" w:cs="Times New Roman"/>
          <w:sz w:val="24"/>
          <w:szCs w:val="24"/>
        </w:rPr>
        <w:t xml:space="preserve">; </w:t>
      </w:r>
      <w:r w:rsidRPr="00340C6A">
        <w:rPr>
          <w:rFonts w:ascii="Times New Roman" w:hAnsi="Times New Roman" w:cs="Times New Roman"/>
          <w:sz w:val="24"/>
          <w:szCs w:val="24"/>
        </w:rPr>
        <w:t>II</w:t>
      </w:r>
      <w:r w:rsidR="00C54122" w:rsidRPr="00340C6A">
        <w:rPr>
          <w:rFonts w:ascii="Times New Roman" w:hAnsi="Times New Roman" w:cs="Times New Roman"/>
          <w:sz w:val="24"/>
          <w:szCs w:val="24"/>
        </w:rPr>
        <w:t xml:space="preserve">; </w:t>
      </w:r>
      <w:r w:rsidRPr="00340C6A">
        <w:rPr>
          <w:rFonts w:ascii="Times New Roman" w:hAnsi="Times New Roman" w:cs="Times New Roman"/>
          <w:sz w:val="24"/>
          <w:szCs w:val="24"/>
        </w:rPr>
        <w:t>I</w:t>
      </w:r>
      <w:r w:rsidR="00C54122" w:rsidRPr="00340C6A">
        <w:rPr>
          <w:rFonts w:ascii="Times New Roman" w:hAnsi="Times New Roman" w:cs="Times New Roman"/>
          <w:sz w:val="24"/>
          <w:szCs w:val="24"/>
        </w:rPr>
        <w:t>.</w:t>
      </w:r>
    </w:p>
    <w:p w14:paraId="4D75A581" w14:textId="0D0ADC50" w:rsidR="00237B5C" w:rsidRPr="00496EC9" w:rsidRDefault="00237B5C" w:rsidP="00237B5C">
      <w:pPr>
        <w:pStyle w:val="NormalText"/>
        <w:rPr>
          <w:rFonts w:ascii="Times New Roman" w:hAnsi="Times New Roman" w:cs="Times New Roman"/>
          <w:b/>
          <w:sz w:val="24"/>
          <w:szCs w:val="24"/>
        </w:rPr>
      </w:pPr>
      <w:r w:rsidRPr="00496EC9">
        <w:rPr>
          <w:rFonts w:ascii="Times New Roman" w:hAnsi="Times New Roman" w:cs="Times New Roman"/>
          <w:b/>
          <w:sz w:val="24"/>
          <w:szCs w:val="24"/>
        </w:rPr>
        <w:t>Answer: C</w:t>
      </w:r>
    </w:p>
    <w:p w14:paraId="355B2EC4" w14:textId="77777777" w:rsidR="00237B5C" w:rsidRPr="00340C6A" w:rsidRDefault="00237B5C" w:rsidP="00496EC9">
      <w:pPr>
        <w:pStyle w:val="Objective"/>
      </w:pPr>
      <w:r w:rsidRPr="00340C6A">
        <w:t>Objective: LO 1.3 Identify the authoritative sources of financial reporting standards for various types of G&amp;NP organizations and the level of authority (hierarchy) of various pronouncements and guides.</w:t>
      </w:r>
    </w:p>
    <w:p w14:paraId="061DD412" w14:textId="77777777" w:rsidR="00237B5C" w:rsidRPr="00340C6A" w:rsidRDefault="00237B5C" w:rsidP="00237B5C">
      <w:pPr>
        <w:pStyle w:val="NormalText"/>
        <w:rPr>
          <w:rFonts w:ascii="Times New Roman" w:hAnsi="Times New Roman" w:cs="Times New Roman"/>
          <w:i/>
          <w:sz w:val="24"/>
          <w:szCs w:val="24"/>
        </w:rPr>
      </w:pPr>
      <w:r w:rsidRPr="00340C6A">
        <w:rPr>
          <w:rFonts w:ascii="Times New Roman" w:hAnsi="Times New Roman" w:cs="Times New Roman"/>
          <w:i/>
          <w:sz w:val="24"/>
          <w:szCs w:val="24"/>
        </w:rPr>
        <w:t>Difficulty Level: Moderate</w:t>
      </w:r>
    </w:p>
    <w:p w14:paraId="415D793A" w14:textId="77777777" w:rsidR="00237B5C" w:rsidRPr="00340C6A" w:rsidRDefault="00237B5C" w:rsidP="00237B5C">
      <w:pPr>
        <w:pStyle w:val="NormalText"/>
        <w:rPr>
          <w:rFonts w:ascii="Times New Roman" w:hAnsi="Times New Roman" w:cs="Times New Roman"/>
          <w:i/>
          <w:sz w:val="24"/>
          <w:szCs w:val="24"/>
        </w:rPr>
      </w:pPr>
      <w:r w:rsidRPr="00340C6A">
        <w:rPr>
          <w:rFonts w:ascii="Times New Roman" w:hAnsi="Times New Roman" w:cs="Times New Roman"/>
          <w:i/>
          <w:sz w:val="24"/>
          <w:szCs w:val="24"/>
        </w:rPr>
        <w:t>Classification: Application</w:t>
      </w:r>
    </w:p>
    <w:p w14:paraId="1FA3C886" w14:textId="568A7589" w:rsidR="00237B5C" w:rsidRPr="00340C6A" w:rsidRDefault="00237B5C" w:rsidP="00DF744C">
      <w:pPr>
        <w:pStyle w:val="NormalText"/>
        <w:rPr>
          <w:rFonts w:ascii="Times New Roman" w:hAnsi="Times New Roman" w:cs="Times New Roman"/>
          <w:sz w:val="24"/>
          <w:szCs w:val="24"/>
        </w:rPr>
      </w:pPr>
      <w:r w:rsidRPr="00340C6A">
        <w:rPr>
          <w:rFonts w:ascii="Times New Roman" w:hAnsi="Times New Roman" w:cs="Times New Roman"/>
          <w:i/>
          <w:sz w:val="24"/>
          <w:szCs w:val="24"/>
        </w:rPr>
        <w:t>AACSB Category: Analytical thinking</w:t>
      </w:r>
    </w:p>
    <w:sectPr w:rsidR="00237B5C" w:rsidRPr="00340C6A" w:rsidSect="000668FC">
      <w:footerReference w:type="default" r:id="rId8"/>
      <w:pgSz w:w="12240" w:h="15840"/>
      <w:pgMar w:top="1440" w:right="1080" w:bottom="72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7A588" w14:textId="77777777" w:rsidR="00FA7D0A" w:rsidRDefault="00FA7D0A" w:rsidP="000956F5">
      <w:pPr>
        <w:spacing w:after="0" w:line="240" w:lineRule="auto"/>
      </w:pPr>
      <w:r>
        <w:separator/>
      </w:r>
    </w:p>
  </w:endnote>
  <w:endnote w:type="continuationSeparator" w:id="0">
    <w:p w14:paraId="6639F605" w14:textId="77777777" w:rsidR="00FA7D0A" w:rsidRDefault="00FA7D0A" w:rsidP="0009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450CD" w14:textId="619CD8C2" w:rsidR="00C54122" w:rsidRDefault="00C54122" w:rsidP="00CA5B35">
    <w:pPr>
      <w:pStyle w:val="Footer"/>
      <w:spacing w:after="0"/>
      <w:jc w:val="center"/>
      <w:rPr>
        <w:sz w:val="20"/>
        <w:szCs w:val="20"/>
      </w:rPr>
    </w:pPr>
    <w:r w:rsidRPr="00CA5B35">
      <w:rPr>
        <w:sz w:val="20"/>
        <w:szCs w:val="20"/>
      </w:rPr>
      <w:fldChar w:fldCharType="begin"/>
    </w:r>
    <w:r w:rsidRPr="00CA5B35">
      <w:rPr>
        <w:sz w:val="20"/>
        <w:szCs w:val="20"/>
      </w:rPr>
      <w:instrText xml:space="preserve"> PAGE   \* MERGEFORMAT </w:instrText>
    </w:r>
    <w:r w:rsidRPr="00CA5B35">
      <w:rPr>
        <w:sz w:val="20"/>
        <w:szCs w:val="20"/>
      </w:rPr>
      <w:fldChar w:fldCharType="separate"/>
    </w:r>
    <w:r w:rsidR="00BD1549">
      <w:rPr>
        <w:noProof/>
        <w:sz w:val="20"/>
        <w:szCs w:val="20"/>
      </w:rPr>
      <w:t>1</w:t>
    </w:r>
    <w:r w:rsidRPr="00CA5B35">
      <w:rPr>
        <w:sz w:val="20"/>
        <w:szCs w:val="20"/>
      </w:rPr>
      <w:fldChar w:fldCharType="end"/>
    </w:r>
  </w:p>
  <w:p w14:paraId="70621F40" w14:textId="77777777" w:rsidR="009928E0" w:rsidRDefault="009928E0" w:rsidP="009928E0">
    <w:pPr>
      <w:pStyle w:val="Footer"/>
      <w:spacing w:after="0"/>
      <w:jc w:val="center"/>
      <w:rPr>
        <w:sz w:val="20"/>
        <w:szCs w:val="20"/>
      </w:rPr>
    </w:pPr>
    <w:r w:rsidRPr="00CA5B35">
      <w:rPr>
        <w:sz w:val="20"/>
        <w:szCs w:val="20"/>
      </w:rPr>
      <w:t>Copyright © 201</w:t>
    </w:r>
    <w:r>
      <w:rPr>
        <w:sz w:val="20"/>
        <w:szCs w:val="20"/>
      </w:rPr>
      <w:t>8</w:t>
    </w:r>
    <w:r w:rsidRPr="00CA5B35">
      <w:rPr>
        <w:sz w:val="20"/>
        <w:szCs w:val="20"/>
      </w:rPr>
      <w:t xml:space="preserve">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B2413" w14:textId="77777777" w:rsidR="00FA7D0A" w:rsidRDefault="00FA7D0A" w:rsidP="000956F5">
      <w:pPr>
        <w:spacing w:after="0" w:line="240" w:lineRule="auto"/>
      </w:pPr>
      <w:r>
        <w:separator/>
      </w:r>
    </w:p>
  </w:footnote>
  <w:footnote w:type="continuationSeparator" w:id="0">
    <w:p w14:paraId="32A2A67A" w14:textId="77777777" w:rsidR="00FA7D0A" w:rsidRDefault="00FA7D0A" w:rsidP="00095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8A6"/>
    <w:multiLevelType w:val="hybridMultilevel"/>
    <w:tmpl w:val="0100AB8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005DE2"/>
    <w:multiLevelType w:val="hybridMultilevel"/>
    <w:tmpl w:val="F3602DC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146936CC"/>
    <w:multiLevelType w:val="hybridMultilevel"/>
    <w:tmpl w:val="C3D8D1A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A875F4D"/>
    <w:multiLevelType w:val="hybridMultilevel"/>
    <w:tmpl w:val="ABFA24A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BC93017"/>
    <w:multiLevelType w:val="hybridMultilevel"/>
    <w:tmpl w:val="44DE538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EAF4F72"/>
    <w:multiLevelType w:val="hybridMultilevel"/>
    <w:tmpl w:val="263AF1B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5D87FD6"/>
    <w:multiLevelType w:val="hybridMultilevel"/>
    <w:tmpl w:val="2B8CF316"/>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2A717D4D"/>
    <w:multiLevelType w:val="hybridMultilevel"/>
    <w:tmpl w:val="A3207EC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B883B7F"/>
    <w:multiLevelType w:val="hybridMultilevel"/>
    <w:tmpl w:val="5DF625A4"/>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2E0B0EB1"/>
    <w:multiLevelType w:val="hybridMultilevel"/>
    <w:tmpl w:val="2B3E2CB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4677FEB"/>
    <w:multiLevelType w:val="hybridMultilevel"/>
    <w:tmpl w:val="59E899A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5E27021"/>
    <w:multiLevelType w:val="hybridMultilevel"/>
    <w:tmpl w:val="C6D445C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6256F8B"/>
    <w:multiLevelType w:val="hybridMultilevel"/>
    <w:tmpl w:val="E476376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DCA1EE7"/>
    <w:multiLevelType w:val="hybridMultilevel"/>
    <w:tmpl w:val="7B889F4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DCE42CD"/>
    <w:multiLevelType w:val="hybridMultilevel"/>
    <w:tmpl w:val="01E4F12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E894593"/>
    <w:multiLevelType w:val="hybridMultilevel"/>
    <w:tmpl w:val="A4F0FDF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CA9372F"/>
    <w:multiLevelType w:val="hybridMultilevel"/>
    <w:tmpl w:val="841C86F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494081D"/>
    <w:multiLevelType w:val="hybridMultilevel"/>
    <w:tmpl w:val="FFFAAF22"/>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58BB548B"/>
    <w:multiLevelType w:val="hybridMultilevel"/>
    <w:tmpl w:val="4C26BAAC"/>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5BE472C4"/>
    <w:multiLevelType w:val="hybridMultilevel"/>
    <w:tmpl w:val="48BEFE7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E470FDA"/>
    <w:multiLevelType w:val="hybridMultilevel"/>
    <w:tmpl w:val="7F5EE18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E647C34"/>
    <w:multiLevelType w:val="hybridMultilevel"/>
    <w:tmpl w:val="116A9628"/>
    <w:lvl w:ilvl="0" w:tplc="07E09080">
      <w:start w:val="1"/>
      <w:numFmt w:val="decimal"/>
      <w:lvlText w:val="%1."/>
      <w:lvlJc w:val="left"/>
      <w:pPr>
        <w:ind w:left="720" w:hanging="360"/>
      </w:pPr>
      <w:rPr>
        <w:rFonts w:cs="Times New Roman"/>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1413B2E"/>
    <w:multiLevelType w:val="hybridMultilevel"/>
    <w:tmpl w:val="28E2C8F8"/>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639D46C4"/>
    <w:multiLevelType w:val="hybridMultilevel"/>
    <w:tmpl w:val="178A6D5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7225F30"/>
    <w:multiLevelType w:val="hybridMultilevel"/>
    <w:tmpl w:val="FE40705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7EE6A7D"/>
    <w:multiLevelType w:val="hybridMultilevel"/>
    <w:tmpl w:val="F38CEC4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DC03F17"/>
    <w:multiLevelType w:val="hybridMultilevel"/>
    <w:tmpl w:val="3B30233E"/>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nsid w:val="73037D9F"/>
    <w:multiLevelType w:val="hybridMultilevel"/>
    <w:tmpl w:val="15628D3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572753D"/>
    <w:multiLevelType w:val="hybridMultilevel"/>
    <w:tmpl w:val="F7B2006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C226B8C"/>
    <w:multiLevelType w:val="hybridMultilevel"/>
    <w:tmpl w:val="5B900F9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E8A4CA6"/>
    <w:multiLevelType w:val="hybridMultilevel"/>
    <w:tmpl w:val="829C05A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16"/>
  </w:num>
  <w:num w:numId="3">
    <w:abstractNumId w:val="15"/>
  </w:num>
  <w:num w:numId="4">
    <w:abstractNumId w:val="28"/>
  </w:num>
  <w:num w:numId="5">
    <w:abstractNumId w:val="24"/>
  </w:num>
  <w:num w:numId="6">
    <w:abstractNumId w:val="7"/>
  </w:num>
  <w:num w:numId="7">
    <w:abstractNumId w:val="2"/>
  </w:num>
  <w:num w:numId="8">
    <w:abstractNumId w:val="12"/>
  </w:num>
  <w:num w:numId="9">
    <w:abstractNumId w:val="27"/>
  </w:num>
  <w:num w:numId="10">
    <w:abstractNumId w:val="11"/>
  </w:num>
  <w:num w:numId="11">
    <w:abstractNumId w:val="3"/>
  </w:num>
  <w:num w:numId="12">
    <w:abstractNumId w:val="5"/>
  </w:num>
  <w:num w:numId="13">
    <w:abstractNumId w:val="20"/>
  </w:num>
  <w:num w:numId="14">
    <w:abstractNumId w:val="30"/>
  </w:num>
  <w:num w:numId="15">
    <w:abstractNumId w:val="13"/>
  </w:num>
  <w:num w:numId="16">
    <w:abstractNumId w:val="0"/>
  </w:num>
  <w:num w:numId="17">
    <w:abstractNumId w:val="19"/>
  </w:num>
  <w:num w:numId="18">
    <w:abstractNumId w:val="25"/>
  </w:num>
  <w:num w:numId="19">
    <w:abstractNumId w:val="10"/>
  </w:num>
  <w:num w:numId="20">
    <w:abstractNumId w:val="4"/>
  </w:num>
  <w:num w:numId="21">
    <w:abstractNumId w:val="14"/>
  </w:num>
  <w:num w:numId="22">
    <w:abstractNumId w:val="23"/>
  </w:num>
  <w:num w:numId="23">
    <w:abstractNumId w:val="29"/>
  </w:num>
  <w:num w:numId="24">
    <w:abstractNumId w:val="9"/>
  </w:num>
  <w:num w:numId="25">
    <w:abstractNumId w:val="18"/>
  </w:num>
  <w:num w:numId="26">
    <w:abstractNumId w:val="26"/>
  </w:num>
  <w:num w:numId="27">
    <w:abstractNumId w:val="1"/>
  </w:num>
  <w:num w:numId="28">
    <w:abstractNumId w:val="22"/>
  </w:num>
  <w:num w:numId="29">
    <w:abstractNumId w:val="6"/>
  </w:num>
  <w:num w:numId="30">
    <w:abstractNumId w:val="8"/>
  </w:num>
  <w:num w:numId="31">
    <w:abstractNumId w:val="17"/>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SU">
    <w15:presenceInfo w15:providerId="None" w15:userId="SHSU"/>
  </w15:person>
  <w15:person w15:author="Craig Shoulders">
    <w15:presenceInfo w15:providerId="AD" w15:userId="S-1-5-21-1114654148-57459071-2190745754-16448"/>
  </w15:person>
  <w15:person w15:author="Dwayne">
    <w15:presenceInfo w15:providerId="None" w15:userId="Dwayne"/>
  </w15:person>
  <w15:person w15:author="sandra bitenc">
    <w15:presenceInfo w15:providerId="Windows Live" w15:userId="75d2645bbc63c5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75"/>
    <w:rsid w:val="000046F2"/>
    <w:rsid w:val="000365BE"/>
    <w:rsid w:val="000409A5"/>
    <w:rsid w:val="0004627F"/>
    <w:rsid w:val="00054DF0"/>
    <w:rsid w:val="000668FC"/>
    <w:rsid w:val="000724CC"/>
    <w:rsid w:val="000956F5"/>
    <w:rsid w:val="00096BA3"/>
    <w:rsid w:val="000A0425"/>
    <w:rsid w:val="000A355A"/>
    <w:rsid w:val="000B61E4"/>
    <w:rsid w:val="000C0CB3"/>
    <w:rsid w:val="000E0829"/>
    <w:rsid w:val="00116393"/>
    <w:rsid w:val="00117C30"/>
    <w:rsid w:val="00132E63"/>
    <w:rsid w:val="00197D2B"/>
    <w:rsid w:val="001C0786"/>
    <w:rsid w:val="001D4DCB"/>
    <w:rsid w:val="001E0D80"/>
    <w:rsid w:val="001F188A"/>
    <w:rsid w:val="00217EA4"/>
    <w:rsid w:val="00234C73"/>
    <w:rsid w:val="00237B5C"/>
    <w:rsid w:val="00275449"/>
    <w:rsid w:val="00287B34"/>
    <w:rsid w:val="002A2FC9"/>
    <w:rsid w:val="002C6633"/>
    <w:rsid w:val="002D3539"/>
    <w:rsid w:val="002E6632"/>
    <w:rsid w:val="00325259"/>
    <w:rsid w:val="00325D7A"/>
    <w:rsid w:val="00340C6A"/>
    <w:rsid w:val="00344B63"/>
    <w:rsid w:val="0034531D"/>
    <w:rsid w:val="00372FB6"/>
    <w:rsid w:val="003B00AA"/>
    <w:rsid w:val="003B4F7C"/>
    <w:rsid w:val="003C17BC"/>
    <w:rsid w:val="003C451E"/>
    <w:rsid w:val="003D0E9B"/>
    <w:rsid w:val="003F5D81"/>
    <w:rsid w:val="00405DF7"/>
    <w:rsid w:val="004131C9"/>
    <w:rsid w:val="004275A6"/>
    <w:rsid w:val="00433AB0"/>
    <w:rsid w:val="00437855"/>
    <w:rsid w:val="00456034"/>
    <w:rsid w:val="00471E6B"/>
    <w:rsid w:val="00485CFB"/>
    <w:rsid w:val="00486321"/>
    <w:rsid w:val="00486DD4"/>
    <w:rsid w:val="004937CE"/>
    <w:rsid w:val="00496EC9"/>
    <w:rsid w:val="004973C2"/>
    <w:rsid w:val="004D3186"/>
    <w:rsid w:val="0051540B"/>
    <w:rsid w:val="00527189"/>
    <w:rsid w:val="00582851"/>
    <w:rsid w:val="005A2952"/>
    <w:rsid w:val="005D5863"/>
    <w:rsid w:val="00607AA3"/>
    <w:rsid w:val="00616CD1"/>
    <w:rsid w:val="00627F75"/>
    <w:rsid w:val="00656E94"/>
    <w:rsid w:val="006617AC"/>
    <w:rsid w:val="006912BF"/>
    <w:rsid w:val="006C07C6"/>
    <w:rsid w:val="00743A4E"/>
    <w:rsid w:val="007464AA"/>
    <w:rsid w:val="00771334"/>
    <w:rsid w:val="00774C6B"/>
    <w:rsid w:val="007764A9"/>
    <w:rsid w:val="007773D9"/>
    <w:rsid w:val="007B5488"/>
    <w:rsid w:val="007B57C8"/>
    <w:rsid w:val="007C001B"/>
    <w:rsid w:val="00806037"/>
    <w:rsid w:val="00830FA8"/>
    <w:rsid w:val="00836CDA"/>
    <w:rsid w:val="008765F4"/>
    <w:rsid w:val="008977C6"/>
    <w:rsid w:val="008A25A4"/>
    <w:rsid w:val="008C1F5B"/>
    <w:rsid w:val="00916795"/>
    <w:rsid w:val="00941336"/>
    <w:rsid w:val="00990DAB"/>
    <w:rsid w:val="009928E0"/>
    <w:rsid w:val="009966B6"/>
    <w:rsid w:val="009B218C"/>
    <w:rsid w:val="009C3215"/>
    <w:rsid w:val="009D1AB7"/>
    <w:rsid w:val="009D35C1"/>
    <w:rsid w:val="009E5680"/>
    <w:rsid w:val="009F5404"/>
    <w:rsid w:val="00A135EF"/>
    <w:rsid w:val="00A60F38"/>
    <w:rsid w:val="00A82310"/>
    <w:rsid w:val="00A85B53"/>
    <w:rsid w:val="00AC0717"/>
    <w:rsid w:val="00AD456B"/>
    <w:rsid w:val="00B35614"/>
    <w:rsid w:val="00B5572D"/>
    <w:rsid w:val="00B8765E"/>
    <w:rsid w:val="00BB1F6C"/>
    <w:rsid w:val="00BB2CAF"/>
    <w:rsid w:val="00BC4F78"/>
    <w:rsid w:val="00BD13F8"/>
    <w:rsid w:val="00BD1549"/>
    <w:rsid w:val="00BD3EB1"/>
    <w:rsid w:val="00BD4338"/>
    <w:rsid w:val="00BE4F8C"/>
    <w:rsid w:val="00BF6706"/>
    <w:rsid w:val="00C23DE2"/>
    <w:rsid w:val="00C37FFB"/>
    <w:rsid w:val="00C54122"/>
    <w:rsid w:val="00C7648A"/>
    <w:rsid w:val="00CA5B35"/>
    <w:rsid w:val="00CB7719"/>
    <w:rsid w:val="00CE7407"/>
    <w:rsid w:val="00CF098F"/>
    <w:rsid w:val="00CF3F86"/>
    <w:rsid w:val="00D060FA"/>
    <w:rsid w:val="00D716C7"/>
    <w:rsid w:val="00DE3CE8"/>
    <w:rsid w:val="00DF744C"/>
    <w:rsid w:val="00E35C03"/>
    <w:rsid w:val="00E403FD"/>
    <w:rsid w:val="00E41118"/>
    <w:rsid w:val="00E52A8A"/>
    <w:rsid w:val="00E65669"/>
    <w:rsid w:val="00E977A2"/>
    <w:rsid w:val="00EC752A"/>
    <w:rsid w:val="00EF066F"/>
    <w:rsid w:val="00EF325A"/>
    <w:rsid w:val="00EF3B0F"/>
    <w:rsid w:val="00F0058A"/>
    <w:rsid w:val="00F200EE"/>
    <w:rsid w:val="00F225AC"/>
    <w:rsid w:val="00F23ED0"/>
    <w:rsid w:val="00F24D33"/>
    <w:rsid w:val="00F276AA"/>
    <w:rsid w:val="00F3321D"/>
    <w:rsid w:val="00F4509A"/>
    <w:rsid w:val="00F726F4"/>
    <w:rsid w:val="00F8573A"/>
    <w:rsid w:val="00F96080"/>
    <w:rsid w:val="00FA7D0A"/>
    <w:rsid w:val="00FB547B"/>
    <w:rsid w:val="00FC1AEB"/>
    <w:rsid w:val="00FF6AD2"/>
    <w:rsid w:val="00FF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F6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6A"/>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link w:val="NormalTextChar"/>
    <w:uiPriority w:val="99"/>
    <w:rsid w:val="004937CE"/>
    <w:pPr>
      <w:widowControl w:val="0"/>
      <w:autoSpaceDE w:val="0"/>
      <w:autoSpaceDN w:val="0"/>
      <w:adjustRightInd w:val="0"/>
    </w:pPr>
    <w:rPr>
      <w:rFonts w:ascii="Palatino Linotype" w:hAnsi="Palatino Linotype" w:cs="Palatino Linotype"/>
      <w:color w:val="000000"/>
      <w:sz w:val="20"/>
      <w:szCs w:val="20"/>
    </w:rPr>
  </w:style>
  <w:style w:type="paragraph" w:styleId="Header">
    <w:name w:val="header"/>
    <w:basedOn w:val="Normal"/>
    <w:link w:val="HeaderChar"/>
    <w:uiPriority w:val="99"/>
    <w:rsid w:val="000956F5"/>
    <w:pPr>
      <w:tabs>
        <w:tab w:val="center" w:pos="4680"/>
        <w:tab w:val="right" w:pos="9360"/>
      </w:tabs>
    </w:pPr>
  </w:style>
  <w:style w:type="character" w:customStyle="1" w:styleId="HeaderChar">
    <w:name w:val="Header Char"/>
    <w:basedOn w:val="DefaultParagraphFont"/>
    <w:link w:val="Header"/>
    <w:uiPriority w:val="99"/>
    <w:locked/>
    <w:rsid w:val="000956F5"/>
    <w:rPr>
      <w:rFonts w:cs="Times New Roman"/>
    </w:rPr>
  </w:style>
  <w:style w:type="paragraph" w:styleId="Footer">
    <w:name w:val="footer"/>
    <w:basedOn w:val="Normal"/>
    <w:link w:val="FooterChar"/>
    <w:uiPriority w:val="99"/>
    <w:rsid w:val="000956F5"/>
    <w:pPr>
      <w:tabs>
        <w:tab w:val="center" w:pos="4680"/>
        <w:tab w:val="right" w:pos="9360"/>
      </w:tabs>
    </w:pPr>
  </w:style>
  <w:style w:type="character" w:customStyle="1" w:styleId="FooterChar">
    <w:name w:val="Footer Char"/>
    <w:basedOn w:val="DefaultParagraphFont"/>
    <w:link w:val="Footer"/>
    <w:uiPriority w:val="99"/>
    <w:locked/>
    <w:rsid w:val="000956F5"/>
    <w:rPr>
      <w:rFonts w:cs="Times New Roman"/>
    </w:rPr>
  </w:style>
  <w:style w:type="paragraph" w:styleId="Revision">
    <w:name w:val="Revision"/>
    <w:hidden/>
    <w:uiPriority w:val="99"/>
    <w:semiHidden/>
    <w:rsid w:val="002E6632"/>
  </w:style>
  <w:style w:type="paragraph" w:styleId="BalloonText">
    <w:name w:val="Balloon Text"/>
    <w:basedOn w:val="Normal"/>
    <w:link w:val="BalloonTextChar"/>
    <w:uiPriority w:val="99"/>
    <w:semiHidden/>
    <w:rsid w:val="002E6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6632"/>
    <w:rPr>
      <w:rFonts w:ascii="Tahoma" w:hAnsi="Tahoma" w:cs="Tahoma"/>
      <w:sz w:val="16"/>
      <w:szCs w:val="16"/>
    </w:rPr>
  </w:style>
  <w:style w:type="character" w:styleId="CommentReference">
    <w:name w:val="annotation reference"/>
    <w:basedOn w:val="DefaultParagraphFont"/>
    <w:uiPriority w:val="99"/>
    <w:semiHidden/>
    <w:unhideWhenUsed/>
    <w:rsid w:val="00941336"/>
    <w:rPr>
      <w:sz w:val="16"/>
      <w:szCs w:val="16"/>
    </w:rPr>
  </w:style>
  <w:style w:type="paragraph" w:styleId="CommentText">
    <w:name w:val="annotation text"/>
    <w:basedOn w:val="Normal"/>
    <w:link w:val="CommentTextChar"/>
    <w:uiPriority w:val="99"/>
    <w:semiHidden/>
    <w:unhideWhenUsed/>
    <w:rsid w:val="00941336"/>
    <w:pPr>
      <w:spacing w:line="240" w:lineRule="auto"/>
    </w:pPr>
    <w:rPr>
      <w:sz w:val="20"/>
      <w:szCs w:val="20"/>
    </w:rPr>
  </w:style>
  <w:style w:type="character" w:customStyle="1" w:styleId="CommentTextChar">
    <w:name w:val="Comment Text Char"/>
    <w:basedOn w:val="DefaultParagraphFont"/>
    <w:link w:val="CommentText"/>
    <w:uiPriority w:val="99"/>
    <w:semiHidden/>
    <w:rsid w:val="00941336"/>
    <w:rPr>
      <w:sz w:val="20"/>
      <w:szCs w:val="20"/>
    </w:rPr>
  </w:style>
  <w:style w:type="paragraph" w:styleId="CommentSubject">
    <w:name w:val="annotation subject"/>
    <w:basedOn w:val="CommentText"/>
    <w:next w:val="CommentText"/>
    <w:link w:val="CommentSubjectChar"/>
    <w:uiPriority w:val="99"/>
    <w:semiHidden/>
    <w:unhideWhenUsed/>
    <w:rsid w:val="00941336"/>
    <w:rPr>
      <w:b/>
      <w:bCs/>
    </w:rPr>
  </w:style>
  <w:style w:type="character" w:customStyle="1" w:styleId="CommentSubjectChar">
    <w:name w:val="Comment Subject Char"/>
    <w:basedOn w:val="CommentTextChar"/>
    <w:link w:val="CommentSubject"/>
    <w:uiPriority w:val="99"/>
    <w:semiHidden/>
    <w:rsid w:val="00941336"/>
    <w:rPr>
      <w:b/>
      <w:bCs/>
      <w:sz w:val="20"/>
      <w:szCs w:val="20"/>
    </w:rPr>
  </w:style>
  <w:style w:type="paragraph" w:customStyle="1" w:styleId="Objective">
    <w:name w:val="Objective"/>
    <w:basedOn w:val="NormalText"/>
    <w:link w:val="ObjectiveChar"/>
    <w:qFormat/>
    <w:rsid w:val="00496EC9"/>
    <w:pPr>
      <w:ind w:left="360" w:hanging="360"/>
    </w:pPr>
    <w:rPr>
      <w:rFonts w:ascii="Times New Roman" w:hAnsi="Times New Roman" w:cs="Times New Roman"/>
      <w:i/>
      <w:sz w:val="24"/>
      <w:szCs w:val="24"/>
    </w:rPr>
  </w:style>
  <w:style w:type="character" w:customStyle="1" w:styleId="NormalTextChar">
    <w:name w:val="Normal Text Char"/>
    <w:basedOn w:val="DefaultParagraphFont"/>
    <w:link w:val="NormalText"/>
    <w:uiPriority w:val="99"/>
    <w:rsid w:val="000668FC"/>
    <w:rPr>
      <w:rFonts w:ascii="Palatino Linotype" w:hAnsi="Palatino Linotype" w:cs="Palatino Linotype"/>
      <w:color w:val="000000"/>
      <w:sz w:val="20"/>
      <w:szCs w:val="20"/>
    </w:rPr>
  </w:style>
  <w:style w:type="character" w:customStyle="1" w:styleId="ObjectiveChar">
    <w:name w:val="Objective Char"/>
    <w:basedOn w:val="NormalTextChar"/>
    <w:link w:val="Objective"/>
    <w:rsid w:val="00496EC9"/>
    <w:rPr>
      <w:rFonts w:ascii="Times New Roman" w:hAnsi="Times New Roman" w:cs="Palatino Linotype"/>
      <w: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C6A"/>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link w:val="NormalTextChar"/>
    <w:uiPriority w:val="99"/>
    <w:rsid w:val="004937CE"/>
    <w:pPr>
      <w:widowControl w:val="0"/>
      <w:autoSpaceDE w:val="0"/>
      <w:autoSpaceDN w:val="0"/>
      <w:adjustRightInd w:val="0"/>
    </w:pPr>
    <w:rPr>
      <w:rFonts w:ascii="Palatino Linotype" w:hAnsi="Palatino Linotype" w:cs="Palatino Linotype"/>
      <w:color w:val="000000"/>
      <w:sz w:val="20"/>
      <w:szCs w:val="20"/>
    </w:rPr>
  </w:style>
  <w:style w:type="paragraph" w:styleId="Header">
    <w:name w:val="header"/>
    <w:basedOn w:val="Normal"/>
    <w:link w:val="HeaderChar"/>
    <w:uiPriority w:val="99"/>
    <w:rsid w:val="000956F5"/>
    <w:pPr>
      <w:tabs>
        <w:tab w:val="center" w:pos="4680"/>
        <w:tab w:val="right" w:pos="9360"/>
      </w:tabs>
    </w:pPr>
  </w:style>
  <w:style w:type="character" w:customStyle="1" w:styleId="HeaderChar">
    <w:name w:val="Header Char"/>
    <w:basedOn w:val="DefaultParagraphFont"/>
    <w:link w:val="Header"/>
    <w:uiPriority w:val="99"/>
    <w:locked/>
    <w:rsid w:val="000956F5"/>
    <w:rPr>
      <w:rFonts w:cs="Times New Roman"/>
    </w:rPr>
  </w:style>
  <w:style w:type="paragraph" w:styleId="Footer">
    <w:name w:val="footer"/>
    <w:basedOn w:val="Normal"/>
    <w:link w:val="FooterChar"/>
    <w:uiPriority w:val="99"/>
    <w:rsid w:val="000956F5"/>
    <w:pPr>
      <w:tabs>
        <w:tab w:val="center" w:pos="4680"/>
        <w:tab w:val="right" w:pos="9360"/>
      </w:tabs>
    </w:pPr>
  </w:style>
  <w:style w:type="character" w:customStyle="1" w:styleId="FooterChar">
    <w:name w:val="Footer Char"/>
    <w:basedOn w:val="DefaultParagraphFont"/>
    <w:link w:val="Footer"/>
    <w:uiPriority w:val="99"/>
    <w:locked/>
    <w:rsid w:val="000956F5"/>
    <w:rPr>
      <w:rFonts w:cs="Times New Roman"/>
    </w:rPr>
  </w:style>
  <w:style w:type="paragraph" w:styleId="Revision">
    <w:name w:val="Revision"/>
    <w:hidden/>
    <w:uiPriority w:val="99"/>
    <w:semiHidden/>
    <w:rsid w:val="002E6632"/>
  </w:style>
  <w:style w:type="paragraph" w:styleId="BalloonText">
    <w:name w:val="Balloon Text"/>
    <w:basedOn w:val="Normal"/>
    <w:link w:val="BalloonTextChar"/>
    <w:uiPriority w:val="99"/>
    <w:semiHidden/>
    <w:rsid w:val="002E6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6632"/>
    <w:rPr>
      <w:rFonts w:ascii="Tahoma" w:hAnsi="Tahoma" w:cs="Tahoma"/>
      <w:sz w:val="16"/>
      <w:szCs w:val="16"/>
    </w:rPr>
  </w:style>
  <w:style w:type="character" w:styleId="CommentReference">
    <w:name w:val="annotation reference"/>
    <w:basedOn w:val="DefaultParagraphFont"/>
    <w:uiPriority w:val="99"/>
    <w:semiHidden/>
    <w:unhideWhenUsed/>
    <w:rsid w:val="00941336"/>
    <w:rPr>
      <w:sz w:val="16"/>
      <w:szCs w:val="16"/>
    </w:rPr>
  </w:style>
  <w:style w:type="paragraph" w:styleId="CommentText">
    <w:name w:val="annotation text"/>
    <w:basedOn w:val="Normal"/>
    <w:link w:val="CommentTextChar"/>
    <w:uiPriority w:val="99"/>
    <w:semiHidden/>
    <w:unhideWhenUsed/>
    <w:rsid w:val="00941336"/>
    <w:pPr>
      <w:spacing w:line="240" w:lineRule="auto"/>
    </w:pPr>
    <w:rPr>
      <w:sz w:val="20"/>
      <w:szCs w:val="20"/>
    </w:rPr>
  </w:style>
  <w:style w:type="character" w:customStyle="1" w:styleId="CommentTextChar">
    <w:name w:val="Comment Text Char"/>
    <w:basedOn w:val="DefaultParagraphFont"/>
    <w:link w:val="CommentText"/>
    <w:uiPriority w:val="99"/>
    <w:semiHidden/>
    <w:rsid w:val="00941336"/>
    <w:rPr>
      <w:sz w:val="20"/>
      <w:szCs w:val="20"/>
    </w:rPr>
  </w:style>
  <w:style w:type="paragraph" w:styleId="CommentSubject">
    <w:name w:val="annotation subject"/>
    <w:basedOn w:val="CommentText"/>
    <w:next w:val="CommentText"/>
    <w:link w:val="CommentSubjectChar"/>
    <w:uiPriority w:val="99"/>
    <w:semiHidden/>
    <w:unhideWhenUsed/>
    <w:rsid w:val="00941336"/>
    <w:rPr>
      <w:b/>
      <w:bCs/>
    </w:rPr>
  </w:style>
  <w:style w:type="character" w:customStyle="1" w:styleId="CommentSubjectChar">
    <w:name w:val="Comment Subject Char"/>
    <w:basedOn w:val="CommentTextChar"/>
    <w:link w:val="CommentSubject"/>
    <w:uiPriority w:val="99"/>
    <w:semiHidden/>
    <w:rsid w:val="00941336"/>
    <w:rPr>
      <w:b/>
      <w:bCs/>
      <w:sz w:val="20"/>
      <w:szCs w:val="20"/>
    </w:rPr>
  </w:style>
  <w:style w:type="paragraph" w:customStyle="1" w:styleId="Objective">
    <w:name w:val="Objective"/>
    <w:basedOn w:val="NormalText"/>
    <w:link w:val="ObjectiveChar"/>
    <w:qFormat/>
    <w:rsid w:val="00496EC9"/>
    <w:pPr>
      <w:ind w:left="360" w:hanging="360"/>
    </w:pPr>
    <w:rPr>
      <w:rFonts w:ascii="Times New Roman" w:hAnsi="Times New Roman" w:cs="Times New Roman"/>
      <w:i/>
      <w:sz w:val="24"/>
      <w:szCs w:val="24"/>
    </w:rPr>
  </w:style>
  <w:style w:type="character" w:customStyle="1" w:styleId="NormalTextChar">
    <w:name w:val="Normal Text Char"/>
    <w:basedOn w:val="DefaultParagraphFont"/>
    <w:link w:val="NormalText"/>
    <w:uiPriority w:val="99"/>
    <w:rsid w:val="000668FC"/>
    <w:rPr>
      <w:rFonts w:ascii="Palatino Linotype" w:hAnsi="Palatino Linotype" w:cs="Palatino Linotype"/>
      <w:color w:val="000000"/>
      <w:sz w:val="20"/>
      <w:szCs w:val="20"/>
    </w:rPr>
  </w:style>
  <w:style w:type="character" w:customStyle="1" w:styleId="ObjectiveChar">
    <w:name w:val="Objective Char"/>
    <w:basedOn w:val="NormalTextChar"/>
    <w:link w:val="Objective"/>
    <w:rsid w:val="00496EC9"/>
    <w:rPr>
      <w:rFonts w:ascii="Times New Roman" w:hAnsi="Times New Roman" w:cs="Palatino Linotype"/>
      <w: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Governmental and Nonprofit Accounting: Theory and Practice, Update, 9e (Freeman)</vt:lpstr>
    </vt:vector>
  </TitlesOfParts>
  <Company>Hewlett-Packard</Company>
  <LinksUpToDate>false</LinksUpToDate>
  <CharactersWithSpaces>16575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Governmental and Nonprofit Accounting: Theory and Practice, Update, 9e (Freeman)</dc:title>
  <dc:subject>Chapter 1</dc:subject>
  <dc:creator>Boss</dc:creator>
  <cp:keywords/>
  <dc:description/>
  <cp:lastModifiedBy>Jona Centino</cp:lastModifiedBy>
  <cp:revision>19</cp:revision>
  <dcterms:created xsi:type="dcterms:W3CDTF">2017-04-19T17:27:00Z</dcterms:created>
  <dcterms:modified xsi:type="dcterms:W3CDTF">2017-05-25T20:06:00Z</dcterms:modified>
</cp:coreProperties>
</file>